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EA430" w14:textId="77777777" w:rsidR="00DC21ED" w:rsidRPr="00DC21ED" w:rsidRDefault="00DC21ED">
      <w:pPr>
        <w:jc w:val="center"/>
        <w:rPr>
          <w:rFonts w:asciiTheme="minorHAnsi" w:hAnsiTheme="minorHAnsi"/>
          <w:b/>
        </w:rPr>
      </w:pPr>
    </w:p>
    <w:p w14:paraId="05566EF6" w14:textId="490CCF78" w:rsidR="00DC21ED" w:rsidRPr="00DC21ED" w:rsidRDefault="00DC21ED" w:rsidP="00DC21ED">
      <w:pPr>
        <w:jc w:val="center"/>
        <w:rPr>
          <w:rFonts w:asciiTheme="minorHAnsi" w:hAnsiTheme="minorHAnsi" w:cs="Times New Roman"/>
          <w:b/>
          <w:bCs/>
        </w:rPr>
      </w:pPr>
      <w:r w:rsidRPr="00DC21ED">
        <w:rPr>
          <w:rFonts w:asciiTheme="minorHAnsi" w:hAnsiTheme="minorHAnsi" w:cs="Times New Roman"/>
          <w:b/>
          <w:bCs/>
        </w:rPr>
        <w:t xml:space="preserve">Researcher Bio </w:t>
      </w:r>
    </w:p>
    <w:p w14:paraId="3E53F5FA" w14:textId="77777777" w:rsidR="00DC21ED" w:rsidRPr="00DC21ED" w:rsidRDefault="00DC21ED" w:rsidP="00DC21ED">
      <w:pPr>
        <w:rPr>
          <w:rFonts w:asciiTheme="minorHAnsi" w:hAnsiTheme="minorHAnsi" w:cs="Times New Roman"/>
          <w:b/>
          <w:bCs/>
        </w:rPr>
      </w:pPr>
    </w:p>
    <w:p w14:paraId="3610423A" w14:textId="2DA935DE" w:rsidR="00DC21ED" w:rsidRPr="007B1115" w:rsidRDefault="00DC21ED" w:rsidP="00DC21ED">
      <w:pPr>
        <w:contextualSpacing/>
        <w:rPr>
          <w:rFonts w:asciiTheme="minorHAnsi" w:hAnsiTheme="minorHAnsi" w:cs="Times New Roman"/>
          <w:bCs/>
        </w:rPr>
      </w:pPr>
      <w:r w:rsidRPr="00DC21ED">
        <w:rPr>
          <w:rFonts w:asciiTheme="minorHAnsi" w:hAnsiTheme="minorHAnsi" w:cs="Times New Roman"/>
          <w:b/>
          <w:bCs/>
        </w:rPr>
        <w:t xml:space="preserve">Name &amp; Preferred Pronouns: </w:t>
      </w:r>
      <w:r w:rsidR="007B1115">
        <w:rPr>
          <w:rFonts w:asciiTheme="minorHAnsi" w:hAnsiTheme="minorHAnsi" w:cs="Times New Roman"/>
          <w:bCs/>
        </w:rPr>
        <w:t>Rida Osman. Pronouns: She/Her</w:t>
      </w:r>
      <w:r w:rsidR="00EE5D67">
        <w:rPr>
          <w:rFonts w:asciiTheme="minorHAnsi" w:hAnsiTheme="minorHAnsi" w:cs="Times New Roman"/>
          <w:bCs/>
        </w:rPr>
        <w:t>/Hers</w:t>
      </w:r>
    </w:p>
    <w:p w14:paraId="28C96CB6" w14:textId="77777777" w:rsidR="00DC21ED" w:rsidRPr="00DC21ED" w:rsidRDefault="00DC21ED" w:rsidP="00DC21ED">
      <w:pPr>
        <w:contextualSpacing/>
        <w:rPr>
          <w:rFonts w:asciiTheme="minorHAnsi" w:hAnsiTheme="minorHAnsi" w:cs="Times New Roman"/>
          <w:b/>
          <w:bCs/>
        </w:rPr>
      </w:pPr>
    </w:p>
    <w:p w14:paraId="525C3A16" w14:textId="77777777" w:rsidR="00DC21ED" w:rsidRPr="00DC21ED" w:rsidRDefault="00DC21ED" w:rsidP="00DC21ED">
      <w:pPr>
        <w:contextualSpacing/>
        <w:rPr>
          <w:rFonts w:asciiTheme="minorHAnsi" w:hAnsiTheme="minorHAnsi" w:cs="Times New Roman"/>
          <w:b/>
          <w:bCs/>
        </w:rPr>
      </w:pPr>
    </w:p>
    <w:p w14:paraId="372D5222" w14:textId="00B206C5" w:rsidR="00DC21ED" w:rsidRPr="007B1115" w:rsidRDefault="00DC21ED" w:rsidP="00DC21ED">
      <w:pPr>
        <w:contextualSpacing/>
        <w:rPr>
          <w:rFonts w:asciiTheme="minorHAnsi" w:hAnsiTheme="minorHAnsi" w:cs="Times New Roman"/>
          <w:bCs/>
        </w:rPr>
      </w:pPr>
      <w:r w:rsidRPr="00DC21ED">
        <w:rPr>
          <w:rFonts w:asciiTheme="minorHAnsi" w:hAnsiTheme="minorHAnsi" w:cs="Times New Roman"/>
          <w:b/>
          <w:bCs/>
        </w:rPr>
        <w:t xml:space="preserve">Professional Title: </w:t>
      </w:r>
      <w:r w:rsidR="007B1115">
        <w:rPr>
          <w:rFonts w:asciiTheme="minorHAnsi" w:hAnsiTheme="minorHAnsi" w:cs="Times New Roman"/>
          <w:bCs/>
        </w:rPr>
        <w:t xml:space="preserve">Graduate Research </w:t>
      </w:r>
      <w:r w:rsidR="005F359D">
        <w:rPr>
          <w:rFonts w:asciiTheme="minorHAnsi" w:hAnsiTheme="minorHAnsi" w:cs="Times New Roman"/>
          <w:bCs/>
        </w:rPr>
        <w:t>Assistant</w:t>
      </w:r>
    </w:p>
    <w:p w14:paraId="60B4AAA8" w14:textId="77777777" w:rsidR="00DC21ED" w:rsidRPr="00DC21ED" w:rsidRDefault="00DC21ED" w:rsidP="00DC21ED">
      <w:pPr>
        <w:contextualSpacing/>
        <w:rPr>
          <w:rFonts w:asciiTheme="minorHAnsi" w:hAnsiTheme="minorHAnsi" w:cs="Times New Roman"/>
          <w:b/>
          <w:bCs/>
        </w:rPr>
      </w:pPr>
    </w:p>
    <w:p w14:paraId="0E03D3BD" w14:textId="77777777" w:rsidR="00DC21ED" w:rsidRPr="00DC21ED" w:rsidRDefault="00DC21ED" w:rsidP="00DC21ED">
      <w:pPr>
        <w:contextualSpacing/>
        <w:rPr>
          <w:rFonts w:asciiTheme="minorHAnsi" w:hAnsiTheme="minorHAnsi" w:cs="Times New Roman"/>
          <w:b/>
          <w:bCs/>
        </w:rPr>
      </w:pPr>
    </w:p>
    <w:p w14:paraId="43DEB1EE" w14:textId="77777777" w:rsidR="00DC21ED" w:rsidRPr="00DC21ED" w:rsidRDefault="00DC21ED" w:rsidP="00DC21ED">
      <w:pPr>
        <w:contextualSpacing/>
        <w:rPr>
          <w:rFonts w:asciiTheme="minorHAnsi" w:hAnsiTheme="minorHAnsi" w:cs="Times New Roman"/>
          <w:b/>
          <w:bCs/>
        </w:rPr>
      </w:pPr>
      <w:r w:rsidRPr="00DC21ED">
        <w:rPr>
          <w:rFonts w:asciiTheme="minorHAnsi" w:hAnsiTheme="minorHAnsi" w:cs="Times New Roman"/>
          <w:b/>
          <w:bCs/>
        </w:rPr>
        <w:t xml:space="preserve">Contact Information (Email, Twitter, Personal Website, etc.): </w:t>
      </w:r>
    </w:p>
    <w:p w14:paraId="515CE11C" w14:textId="16FA2A31" w:rsidR="00DC21ED" w:rsidRDefault="007B1115" w:rsidP="00DC21ED">
      <w:pPr>
        <w:contextualSpacing/>
        <w:rPr>
          <w:rFonts w:asciiTheme="minorHAnsi" w:hAnsiTheme="minorHAnsi" w:cs="Times New Roman"/>
          <w:bCs/>
        </w:rPr>
      </w:pPr>
      <w:r w:rsidRPr="007B1115">
        <w:rPr>
          <w:rFonts w:asciiTheme="minorHAnsi" w:hAnsiTheme="minorHAnsi" w:cs="Times New Roman"/>
          <w:bCs/>
        </w:rPr>
        <w:t xml:space="preserve">Email: </w:t>
      </w:r>
      <w:hyperlink r:id="rId5" w:history="1">
        <w:r w:rsidRPr="007A5E6B">
          <w:rPr>
            <w:rStyle w:val="Hyperlink"/>
            <w:rFonts w:asciiTheme="minorHAnsi" w:hAnsiTheme="minorHAnsi" w:cs="Times New Roman"/>
            <w:bCs/>
          </w:rPr>
          <w:t>rso15489@uga.edu</w:t>
        </w:r>
      </w:hyperlink>
    </w:p>
    <w:p w14:paraId="382C68AD" w14:textId="61B40898" w:rsidR="007B1115" w:rsidRPr="007B1115" w:rsidRDefault="007B1115" w:rsidP="00DC21ED">
      <w:pPr>
        <w:contextualSpacing/>
        <w:rPr>
          <w:rFonts w:asciiTheme="minorHAnsi" w:hAnsiTheme="minorHAnsi" w:cs="Times New Roman"/>
          <w:bCs/>
        </w:rPr>
      </w:pPr>
      <w:r>
        <w:rPr>
          <w:rFonts w:asciiTheme="minorHAnsi" w:hAnsiTheme="minorHAnsi" w:cs="Times New Roman"/>
          <w:bCs/>
        </w:rPr>
        <w:t xml:space="preserve">Personal Website: </w:t>
      </w:r>
      <w:r w:rsidR="00165DE2" w:rsidRPr="00165DE2">
        <w:rPr>
          <w:rFonts w:asciiTheme="minorHAnsi" w:hAnsiTheme="minorHAnsi" w:cs="Times New Roman"/>
          <w:bCs/>
        </w:rPr>
        <w:t>https://www.genetics.uga.edu/directory/people/rida-osman</w:t>
      </w:r>
    </w:p>
    <w:p w14:paraId="7334CD5B" w14:textId="77777777" w:rsidR="00DC21ED" w:rsidRPr="00DC21ED" w:rsidRDefault="00DC21ED" w:rsidP="00DC21ED">
      <w:pPr>
        <w:contextualSpacing/>
        <w:rPr>
          <w:rFonts w:asciiTheme="minorHAnsi" w:hAnsiTheme="minorHAnsi" w:cs="Times New Roman"/>
          <w:b/>
          <w:bCs/>
        </w:rPr>
      </w:pPr>
    </w:p>
    <w:p w14:paraId="4BB70243" w14:textId="4F57271F" w:rsidR="00DC21ED" w:rsidRPr="00DC21ED" w:rsidRDefault="00940E1F" w:rsidP="00DC21ED">
      <w:pPr>
        <w:contextualSpacing/>
        <w:rPr>
          <w:rFonts w:asciiTheme="minorHAnsi" w:hAnsiTheme="minorHAnsi" w:cs="Times New Roman"/>
          <w:b/>
          <w:bCs/>
        </w:rPr>
      </w:pPr>
      <w:r>
        <w:rPr>
          <w:rFonts w:asciiTheme="minorHAnsi" w:hAnsiTheme="minorHAnsi" w:cs="Times New Roman"/>
          <w:b/>
          <w:bCs/>
        </w:rPr>
        <w:t>Lesson Plan Title</w:t>
      </w:r>
    </w:p>
    <w:p w14:paraId="46DE94E3" w14:textId="7A31E371" w:rsidR="00DC21ED" w:rsidRDefault="00940E1F" w:rsidP="00DC21ED">
      <w:pPr>
        <w:contextualSpacing/>
        <w:rPr>
          <w:rFonts w:asciiTheme="minorHAnsi" w:hAnsiTheme="minorHAnsi" w:cs="Times New Roman"/>
          <w:bCs/>
        </w:rPr>
      </w:pPr>
      <w:r>
        <w:rPr>
          <w:rFonts w:asciiTheme="minorHAnsi" w:hAnsiTheme="minorHAnsi" w:cs="Times New Roman"/>
          <w:bCs/>
        </w:rPr>
        <w:t>The Retina and Color Vision</w:t>
      </w:r>
    </w:p>
    <w:p w14:paraId="5D849F03" w14:textId="77777777" w:rsidR="00940E1F" w:rsidRDefault="00940E1F" w:rsidP="00DC21ED">
      <w:pPr>
        <w:contextualSpacing/>
        <w:rPr>
          <w:rFonts w:asciiTheme="minorHAnsi" w:hAnsiTheme="minorHAnsi" w:cs="Times New Roman"/>
          <w:bCs/>
        </w:rPr>
      </w:pPr>
    </w:p>
    <w:p w14:paraId="43D50C42" w14:textId="51F88019" w:rsidR="00940E1F" w:rsidRDefault="00940E1F" w:rsidP="00DC21ED">
      <w:pPr>
        <w:contextualSpacing/>
        <w:rPr>
          <w:rFonts w:asciiTheme="minorHAnsi" w:hAnsiTheme="minorHAnsi" w:cs="Times New Roman"/>
          <w:b/>
          <w:bCs/>
        </w:rPr>
      </w:pPr>
      <w:r>
        <w:rPr>
          <w:rFonts w:asciiTheme="minorHAnsi" w:hAnsiTheme="minorHAnsi" w:cs="Times New Roman"/>
          <w:b/>
          <w:bCs/>
        </w:rPr>
        <w:t>Grade Level</w:t>
      </w:r>
    </w:p>
    <w:p w14:paraId="5F441578" w14:textId="077FADEE" w:rsidR="00940E1F" w:rsidRDefault="00940E1F" w:rsidP="00DC21ED">
      <w:pPr>
        <w:contextualSpacing/>
        <w:rPr>
          <w:rFonts w:asciiTheme="minorHAnsi" w:hAnsiTheme="minorHAnsi" w:cs="Times New Roman"/>
          <w:bCs/>
        </w:rPr>
      </w:pPr>
      <w:r>
        <w:rPr>
          <w:rFonts w:asciiTheme="minorHAnsi" w:hAnsiTheme="minorHAnsi" w:cs="Times New Roman"/>
          <w:bCs/>
        </w:rPr>
        <w:t>7</w:t>
      </w:r>
      <w:r w:rsidRPr="00940E1F">
        <w:rPr>
          <w:rFonts w:asciiTheme="minorHAnsi" w:hAnsiTheme="minorHAnsi" w:cs="Times New Roman"/>
          <w:bCs/>
          <w:vertAlign w:val="superscript"/>
        </w:rPr>
        <w:t>th</w:t>
      </w:r>
      <w:r>
        <w:rPr>
          <w:rFonts w:asciiTheme="minorHAnsi" w:hAnsiTheme="minorHAnsi" w:cs="Times New Roman"/>
          <w:bCs/>
        </w:rPr>
        <w:t xml:space="preserve"> grade </w:t>
      </w:r>
    </w:p>
    <w:p w14:paraId="3AA5D8EC" w14:textId="6154D4B2" w:rsidR="00940E1F" w:rsidRDefault="00940E1F" w:rsidP="00DC21ED">
      <w:pPr>
        <w:contextualSpacing/>
        <w:rPr>
          <w:rFonts w:asciiTheme="minorHAnsi" w:hAnsiTheme="minorHAnsi" w:cs="Times New Roman"/>
          <w:b/>
          <w:bCs/>
        </w:rPr>
      </w:pPr>
      <w:r>
        <w:rPr>
          <w:rFonts w:asciiTheme="minorHAnsi" w:hAnsiTheme="minorHAnsi" w:cs="Times New Roman"/>
          <w:b/>
          <w:bCs/>
        </w:rPr>
        <w:t>Keywords</w:t>
      </w:r>
    </w:p>
    <w:p w14:paraId="48402EEB" w14:textId="7C21FA3D" w:rsidR="00940E1F" w:rsidRPr="00940E1F" w:rsidRDefault="00940E1F" w:rsidP="00DC21ED">
      <w:pPr>
        <w:contextualSpacing/>
        <w:rPr>
          <w:rFonts w:asciiTheme="minorHAnsi" w:hAnsiTheme="minorHAnsi" w:cs="Times New Roman"/>
          <w:bCs/>
        </w:rPr>
      </w:pPr>
      <w:r>
        <w:rPr>
          <w:rFonts w:asciiTheme="minorHAnsi" w:hAnsiTheme="minorHAnsi" w:cs="Times New Roman"/>
          <w:bCs/>
        </w:rPr>
        <w:t xml:space="preserve">Cells, Organs, </w:t>
      </w:r>
      <w:r w:rsidR="00765473">
        <w:rPr>
          <w:rFonts w:asciiTheme="minorHAnsi" w:hAnsiTheme="minorHAnsi" w:cs="Times New Roman"/>
          <w:bCs/>
        </w:rPr>
        <w:t xml:space="preserve">Eye, Retina, </w:t>
      </w:r>
      <w:r>
        <w:rPr>
          <w:rFonts w:asciiTheme="minorHAnsi" w:hAnsiTheme="minorHAnsi" w:cs="Times New Roman"/>
          <w:bCs/>
        </w:rPr>
        <w:t>Color Vision, Evolution of Color Vision</w:t>
      </w:r>
    </w:p>
    <w:p w14:paraId="6402AC6B" w14:textId="77777777" w:rsidR="00DC21ED" w:rsidRPr="00DC21ED" w:rsidRDefault="00DC21ED" w:rsidP="00DC21ED">
      <w:pPr>
        <w:contextualSpacing/>
        <w:rPr>
          <w:rFonts w:asciiTheme="minorHAnsi" w:hAnsiTheme="minorHAnsi" w:cs="Times New Roman"/>
          <w:b/>
          <w:bCs/>
        </w:rPr>
      </w:pPr>
    </w:p>
    <w:p w14:paraId="559D6A8C" w14:textId="77777777" w:rsidR="00DC21ED" w:rsidRPr="00DC21ED" w:rsidRDefault="00DC21ED" w:rsidP="00DC21ED">
      <w:pPr>
        <w:contextualSpacing/>
        <w:rPr>
          <w:rFonts w:asciiTheme="minorHAnsi" w:hAnsiTheme="minorHAnsi" w:cs="Times New Roman"/>
          <w:b/>
          <w:bCs/>
        </w:rPr>
      </w:pPr>
      <w:r w:rsidRPr="00DC21ED">
        <w:rPr>
          <w:rFonts w:asciiTheme="minorHAnsi" w:hAnsiTheme="minorHAnsi" w:cs="Times New Roman"/>
          <w:b/>
          <w:bCs/>
        </w:rPr>
        <w:t xml:space="preserve">Brief Description of Research Interests: </w:t>
      </w:r>
    </w:p>
    <w:p w14:paraId="0F9C0957" w14:textId="4B0D7C0A" w:rsidR="00C82AD5" w:rsidRDefault="00C82AD5" w:rsidP="00C82AD5">
      <w:r>
        <w:t>T</w:t>
      </w:r>
      <w:r w:rsidRPr="00D51BB6">
        <w:t>he fovea is a pit-like structure in the retina of the eye that is required for visual acuity</w:t>
      </w:r>
      <w:r>
        <w:t xml:space="preserve"> and is disrupted in </w:t>
      </w:r>
      <w:r w:rsidRPr="00D51BB6">
        <w:t xml:space="preserve">human genetic disorders, </w:t>
      </w:r>
      <w:r>
        <w:t>including</w:t>
      </w:r>
      <w:r w:rsidRPr="00D51BB6">
        <w:t xml:space="preserve"> aniridia and albinism</w:t>
      </w:r>
      <w:r>
        <w:t>. T</w:t>
      </w:r>
      <w:r w:rsidRPr="00D51BB6">
        <w:t xml:space="preserve">he brown anole lizard, </w:t>
      </w:r>
      <w:r w:rsidRPr="00D0355E">
        <w:rPr>
          <w:i/>
        </w:rPr>
        <w:t>Anolis sagrei</w:t>
      </w:r>
      <w:r w:rsidR="00D0355E">
        <w:t>, is a bi-foveated animal model that can provide insight into foveal development</w:t>
      </w:r>
      <w:r>
        <w:t xml:space="preserve">.  Using this model, my research </w:t>
      </w:r>
      <w:r w:rsidRPr="00D51BB6">
        <w:t xml:space="preserve">will examine how cell cycle </w:t>
      </w:r>
      <w:r>
        <w:t xml:space="preserve">kinetics helps to </w:t>
      </w:r>
      <w:r w:rsidRPr="00D51BB6">
        <w:t xml:space="preserve">specify </w:t>
      </w:r>
      <w:r w:rsidR="000B54A7">
        <w:t>foveal</w:t>
      </w:r>
      <w:r>
        <w:t xml:space="preserve"> </w:t>
      </w:r>
      <w:r w:rsidRPr="00D51BB6">
        <w:t xml:space="preserve">cell fates and how alterations </w:t>
      </w:r>
      <w:r>
        <w:t xml:space="preserve">in regulation of this process </w:t>
      </w:r>
      <w:r w:rsidRPr="00D51BB6">
        <w:t xml:space="preserve">can cause fovea hypoplasia, or underdevelopment of the fovea. </w:t>
      </w:r>
    </w:p>
    <w:p w14:paraId="130D695C" w14:textId="77777777" w:rsidR="00DC21ED" w:rsidRPr="00DC21ED" w:rsidRDefault="00DC21ED" w:rsidP="00DC21ED">
      <w:pPr>
        <w:rPr>
          <w:rFonts w:asciiTheme="minorHAnsi" w:hAnsiTheme="minorHAnsi" w:cs="Times New Roman"/>
          <w:b/>
          <w:bCs/>
        </w:rPr>
      </w:pPr>
    </w:p>
    <w:p w14:paraId="048FA280" w14:textId="77777777" w:rsidR="00DC21ED" w:rsidRPr="00DC21ED" w:rsidRDefault="00DC21ED" w:rsidP="00DC21ED">
      <w:pPr>
        <w:rPr>
          <w:rFonts w:asciiTheme="minorHAnsi" w:hAnsiTheme="minorHAnsi" w:cs="Times New Roman"/>
          <w:b/>
          <w:bCs/>
        </w:rPr>
      </w:pPr>
    </w:p>
    <w:p w14:paraId="1559C532" w14:textId="77777777" w:rsidR="00DC21ED" w:rsidRPr="00DC21ED" w:rsidRDefault="00DC21ED" w:rsidP="00DC21ED">
      <w:pPr>
        <w:rPr>
          <w:rFonts w:asciiTheme="minorHAnsi" w:hAnsiTheme="minorHAnsi" w:cs="Times New Roman"/>
        </w:rPr>
      </w:pPr>
    </w:p>
    <w:p w14:paraId="192C6DE4" w14:textId="77777777" w:rsidR="00DC21ED" w:rsidRPr="00DC21ED" w:rsidRDefault="00DC21ED">
      <w:pPr>
        <w:jc w:val="center"/>
        <w:rPr>
          <w:rFonts w:asciiTheme="minorHAnsi" w:hAnsiTheme="minorHAnsi"/>
          <w:b/>
        </w:rPr>
      </w:pPr>
    </w:p>
    <w:p w14:paraId="52768821" w14:textId="77777777" w:rsidR="00DC21ED" w:rsidRPr="00DC21ED" w:rsidRDefault="00DC21ED">
      <w:pPr>
        <w:jc w:val="center"/>
        <w:rPr>
          <w:rFonts w:asciiTheme="minorHAnsi" w:hAnsiTheme="minorHAnsi"/>
          <w:b/>
        </w:rPr>
      </w:pPr>
    </w:p>
    <w:p w14:paraId="4F8B8EAF" w14:textId="77777777" w:rsidR="00DC21ED" w:rsidRPr="00DC21ED" w:rsidRDefault="00DC21ED">
      <w:pPr>
        <w:jc w:val="center"/>
        <w:rPr>
          <w:rFonts w:asciiTheme="minorHAnsi" w:hAnsiTheme="minorHAnsi"/>
          <w:b/>
        </w:rPr>
      </w:pPr>
    </w:p>
    <w:p w14:paraId="36913643" w14:textId="77777777" w:rsidR="00DC21ED" w:rsidRPr="00DC21ED" w:rsidRDefault="00DC21ED">
      <w:pPr>
        <w:jc w:val="center"/>
        <w:rPr>
          <w:rFonts w:asciiTheme="minorHAnsi" w:hAnsiTheme="minorHAnsi"/>
          <w:b/>
        </w:rPr>
      </w:pPr>
    </w:p>
    <w:p w14:paraId="2F06F16B" w14:textId="77777777" w:rsidR="00DC21ED" w:rsidRPr="00DC21ED" w:rsidRDefault="00DC21ED">
      <w:pPr>
        <w:jc w:val="center"/>
        <w:rPr>
          <w:rFonts w:asciiTheme="minorHAnsi" w:hAnsiTheme="minorHAnsi"/>
          <w:b/>
        </w:rPr>
      </w:pPr>
    </w:p>
    <w:p w14:paraId="18B7F49F" w14:textId="77777777" w:rsidR="00DC21ED" w:rsidRPr="00DC21ED" w:rsidRDefault="00DC21ED">
      <w:pPr>
        <w:jc w:val="center"/>
        <w:rPr>
          <w:rFonts w:asciiTheme="minorHAnsi" w:hAnsiTheme="minorHAnsi"/>
          <w:b/>
        </w:rPr>
      </w:pPr>
    </w:p>
    <w:p w14:paraId="27D7CABF" w14:textId="77777777" w:rsidR="00DC21ED" w:rsidRPr="00DC21ED" w:rsidRDefault="00DC21ED">
      <w:pPr>
        <w:jc w:val="center"/>
        <w:rPr>
          <w:rFonts w:asciiTheme="minorHAnsi" w:hAnsiTheme="minorHAnsi"/>
          <w:b/>
        </w:rPr>
      </w:pPr>
    </w:p>
    <w:p w14:paraId="6D6D2B9B" w14:textId="77777777" w:rsidR="00DC21ED" w:rsidRPr="00DC21ED" w:rsidRDefault="00DC21ED">
      <w:pPr>
        <w:jc w:val="center"/>
        <w:rPr>
          <w:rFonts w:asciiTheme="minorHAnsi" w:hAnsiTheme="minorHAnsi"/>
          <w:b/>
        </w:rPr>
      </w:pPr>
    </w:p>
    <w:p w14:paraId="6D532B41" w14:textId="77777777" w:rsidR="00DC21ED" w:rsidRPr="00DC21ED" w:rsidRDefault="00DC21ED">
      <w:pPr>
        <w:jc w:val="center"/>
        <w:rPr>
          <w:rFonts w:asciiTheme="minorHAnsi" w:hAnsiTheme="minorHAnsi"/>
          <w:b/>
        </w:rPr>
      </w:pPr>
    </w:p>
    <w:p w14:paraId="1FC8A64E" w14:textId="77777777" w:rsidR="00DC21ED" w:rsidRPr="00DC21ED" w:rsidRDefault="00DC21ED">
      <w:pPr>
        <w:jc w:val="center"/>
        <w:rPr>
          <w:rFonts w:asciiTheme="minorHAnsi" w:hAnsiTheme="minorHAnsi"/>
          <w:b/>
        </w:rPr>
      </w:pPr>
    </w:p>
    <w:p w14:paraId="0547CDEA" w14:textId="77777777" w:rsidR="00DC21ED" w:rsidRPr="00DC21ED" w:rsidRDefault="00DC21ED">
      <w:pPr>
        <w:jc w:val="center"/>
        <w:rPr>
          <w:rFonts w:asciiTheme="minorHAnsi" w:hAnsiTheme="minorHAnsi"/>
          <w:b/>
        </w:rPr>
      </w:pPr>
    </w:p>
    <w:p w14:paraId="2FF6B0F1" w14:textId="77777777" w:rsidR="00DC21ED" w:rsidRPr="00DC21ED" w:rsidRDefault="00DC21ED">
      <w:pPr>
        <w:jc w:val="center"/>
        <w:rPr>
          <w:rFonts w:asciiTheme="minorHAnsi" w:hAnsiTheme="minorHAnsi"/>
          <w:b/>
        </w:rPr>
      </w:pPr>
    </w:p>
    <w:p w14:paraId="7A68029E" w14:textId="3F13B8BE" w:rsidR="00DC21ED" w:rsidRDefault="00DC21ED" w:rsidP="00DC21ED">
      <w:pPr>
        <w:rPr>
          <w:rFonts w:asciiTheme="minorHAnsi" w:hAnsiTheme="minorHAnsi"/>
          <w:b/>
        </w:rPr>
      </w:pPr>
    </w:p>
    <w:p w14:paraId="72A33832" w14:textId="77777777" w:rsidR="00DC21ED" w:rsidRPr="00DC21ED" w:rsidRDefault="00DC21ED" w:rsidP="00DC21ED">
      <w:pPr>
        <w:rPr>
          <w:rFonts w:asciiTheme="minorHAnsi" w:hAnsiTheme="minorHAnsi"/>
          <w:b/>
        </w:rPr>
      </w:pPr>
    </w:p>
    <w:p w14:paraId="662324A8" w14:textId="77777777" w:rsidR="00DC21ED" w:rsidRPr="00DC21ED" w:rsidRDefault="00DC21ED" w:rsidP="00DC21ED">
      <w:pPr>
        <w:rPr>
          <w:rFonts w:asciiTheme="minorHAnsi" w:hAnsiTheme="minorHAnsi"/>
          <w:b/>
        </w:rPr>
      </w:pPr>
    </w:p>
    <w:p w14:paraId="67B0CEDC" w14:textId="03396B6D" w:rsidR="00394FD1" w:rsidRPr="00DC21ED" w:rsidRDefault="00E9761F">
      <w:pPr>
        <w:jc w:val="center"/>
        <w:rPr>
          <w:rFonts w:asciiTheme="minorHAnsi" w:hAnsiTheme="minorHAnsi"/>
          <w:b/>
        </w:rPr>
      </w:pPr>
      <w:r w:rsidRPr="00DC21ED">
        <w:rPr>
          <w:rFonts w:asciiTheme="minorHAnsi" w:hAnsiTheme="minorHAnsi"/>
          <w:b/>
        </w:rPr>
        <w:t>Lesson Plan Information Sheet</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6986"/>
      </w:tblGrid>
      <w:tr w:rsidR="00394FD1" w:rsidRPr="00DC21ED" w14:paraId="6076F16D" w14:textId="77777777">
        <w:tc>
          <w:tcPr>
            <w:tcW w:w="4030" w:type="dxa"/>
          </w:tcPr>
          <w:p w14:paraId="04FCBF71" w14:textId="77777777" w:rsidR="00394FD1" w:rsidRPr="00DC21ED" w:rsidRDefault="00E9761F">
            <w:pPr>
              <w:rPr>
                <w:rFonts w:asciiTheme="minorHAnsi" w:hAnsiTheme="minorHAnsi"/>
              </w:rPr>
            </w:pPr>
            <w:r w:rsidRPr="00DC21ED">
              <w:rPr>
                <w:rFonts w:asciiTheme="minorHAnsi" w:hAnsiTheme="minorHAnsi"/>
              </w:rPr>
              <w:t>Author(s):</w:t>
            </w:r>
          </w:p>
        </w:tc>
        <w:tc>
          <w:tcPr>
            <w:tcW w:w="6986" w:type="dxa"/>
          </w:tcPr>
          <w:p w14:paraId="6F490CA4" w14:textId="11444898" w:rsidR="00394FD1" w:rsidRPr="00DC21ED" w:rsidRDefault="00940E1F">
            <w:pPr>
              <w:rPr>
                <w:rFonts w:asciiTheme="minorHAnsi" w:hAnsiTheme="minorHAnsi"/>
              </w:rPr>
            </w:pPr>
            <w:r>
              <w:rPr>
                <w:rFonts w:asciiTheme="minorHAnsi" w:hAnsiTheme="minorHAnsi"/>
              </w:rPr>
              <w:t>Rida Osman</w:t>
            </w:r>
          </w:p>
        </w:tc>
      </w:tr>
      <w:tr w:rsidR="00394FD1" w:rsidRPr="00DC21ED" w14:paraId="5C8178DB" w14:textId="77777777">
        <w:tc>
          <w:tcPr>
            <w:tcW w:w="4030" w:type="dxa"/>
          </w:tcPr>
          <w:p w14:paraId="4E18DA8F" w14:textId="77777777" w:rsidR="00394FD1" w:rsidRPr="00DC21ED" w:rsidRDefault="00E9761F">
            <w:pPr>
              <w:rPr>
                <w:rFonts w:asciiTheme="minorHAnsi" w:hAnsiTheme="minorHAnsi"/>
              </w:rPr>
            </w:pPr>
            <w:r w:rsidRPr="00DC21ED">
              <w:rPr>
                <w:rFonts w:asciiTheme="minorHAnsi" w:hAnsiTheme="minorHAnsi"/>
              </w:rPr>
              <w:t>Author Affiliation and Location (e.g. UGA, Athens, GA)</w:t>
            </w:r>
          </w:p>
        </w:tc>
        <w:tc>
          <w:tcPr>
            <w:tcW w:w="6986" w:type="dxa"/>
          </w:tcPr>
          <w:p w14:paraId="2A85725F" w14:textId="3A0028EB" w:rsidR="00394FD1" w:rsidRPr="00DC21ED" w:rsidRDefault="00F41A05">
            <w:pPr>
              <w:rPr>
                <w:rFonts w:asciiTheme="minorHAnsi" w:hAnsiTheme="minorHAnsi"/>
              </w:rPr>
            </w:pPr>
            <w:r>
              <w:rPr>
                <w:rFonts w:asciiTheme="minorHAnsi" w:hAnsiTheme="minorHAnsi"/>
              </w:rPr>
              <w:t>Department of Genetics, UGA</w:t>
            </w:r>
          </w:p>
        </w:tc>
      </w:tr>
      <w:tr w:rsidR="00394FD1" w:rsidRPr="00DC21ED" w14:paraId="0959B929" w14:textId="77777777">
        <w:tc>
          <w:tcPr>
            <w:tcW w:w="4030" w:type="dxa"/>
          </w:tcPr>
          <w:p w14:paraId="6E065B4C" w14:textId="77777777" w:rsidR="00394FD1" w:rsidRPr="00DC21ED" w:rsidRDefault="00E9761F">
            <w:pPr>
              <w:rPr>
                <w:rFonts w:asciiTheme="minorHAnsi" w:hAnsiTheme="minorHAnsi"/>
              </w:rPr>
            </w:pPr>
            <w:r w:rsidRPr="00DC21ED">
              <w:rPr>
                <w:rFonts w:asciiTheme="minorHAnsi" w:hAnsiTheme="minorHAnsi"/>
              </w:rPr>
              <w:t>Author Contact Information (e.g. email)</w:t>
            </w:r>
          </w:p>
        </w:tc>
        <w:tc>
          <w:tcPr>
            <w:tcW w:w="6986" w:type="dxa"/>
          </w:tcPr>
          <w:p w14:paraId="04E9687A" w14:textId="26DBCF85" w:rsidR="00394FD1" w:rsidRPr="00DC21ED" w:rsidRDefault="00143C35">
            <w:pPr>
              <w:rPr>
                <w:rFonts w:asciiTheme="minorHAnsi" w:hAnsiTheme="minorHAnsi"/>
              </w:rPr>
            </w:pPr>
            <w:r>
              <w:rPr>
                <w:rFonts w:asciiTheme="minorHAnsi" w:hAnsiTheme="minorHAnsi"/>
              </w:rPr>
              <w:t>rso15489</w:t>
            </w:r>
            <w:r w:rsidR="00F41A05">
              <w:rPr>
                <w:rFonts w:asciiTheme="minorHAnsi" w:hAnsiTheme="minorHAnsi"/>
              </w:rPr>
              <w:t>@uga.edu</w:t>
            </w:r>
          </w:p>
        </w:tc>
      </w:tr>
      <w:tr w:rsidR="00394FD1" w:rsidRPr="00DC21ED" w14:paraId="32ACC5D9" w14:textId="77777777">
        <w:tc>
          <w:tcPr>
            <w:tcW w:w="4030" w:type="dxa"/>
          </w:tcPr>
          <w:p w14:paraId="52210D25" w14:textId="77777777" w:rsidR="00394FD1" w:rsidRPr="00DC21ED" w:rsidRDefault="00E9761F">
            <w:pPr>
              <w:rPr>
                <w:rFonts w:asciiTheme="minorHAnsi" w:hAnsiTheme="minorHAnsi"/>
              </w:rPr>
            </w:pPr>
            <w:r w:rsidRPr="00DC21ED">
              <w:rPr>
                <w:rFonts w:asciiTheme="minorHAnsi" w:hAnsiTheme="minorHAnsi"/>
              </w:rPr>
              <w:t>Introduction/Abstract to Lesson Plan (max. 100 Words)</w:t>
            </w:r>
          </w:p>
          <w:p w14:paraId="59022792" w14:textId="77777777" w:rsidR="00394FD1" w:rsidRPr="00DC21ED" w:rsidRDefault="00E9761F">
            <w:pPr>
              <w:rPr>
                <w:rFonts w:asciiTheme="minorHAnsi" w:hAnsiTheme="minorHAnsi"/>
              </w:rPr>
            </w:pPr>
            <w:r w:rsidRPr="00DC21ED">
              <w:rPr>
                <w:rFonts w:asciiTheme="minorHAnsi" w:hAnsiTheme="minorHAnsi"/>
              </w:rPr>
              <w:t>Include aspects of the lesson that are unique and innovative.</w:t>
            </w:r>
          </w:p>
        </w:tc>
        <w:tc>
          <w:tcPr>
            <w:tcW w:w="6986" w:type="dxa"/>
          </w:tcPr>
          <w:p w14:paraId="42B4F1CB" w14:textId="1B6F5FE8" w:rsidR="00394FD1" w:rsidRPr="00871BCD" w:rsidRDefault="00A24F08">
            <w:pPr>
              <w:rPr>
                <w:rFonts w:asciiTheme="minorHAnsi" w:hAnsiTheme="minorHAnsi"/>
              </w:rPr>
            </w:pPr>
            <w:r>
              <w:rPr>
                <w:rFonts w:asciiTheme="minorHAnsi" w:hAnsiTheme="minorHAnsi"/>
              </w:rPr>
              <w:t>The goal of this lesson is to teach students what the retina is, its function, structure, and the cell types that make up the retina. This lesson plan will also teach students the basis of color vision and ask students to explore color vision in other animals and imagine how they perceive the world with their unique vision.</w:t>
            </w:r>
            <w:bookmarkStart w:id="0" w:name="_GoBack"/>
            <w:bookmarkEnd w:id="0"/>
          </w:p>
        </w:tc>
      </w:tr>
      <w:tr w:rsidR="00394FD1" w:rsidRPr="00DC21ED" w14:paraId="560CA3C7" w14:textId="77777777">
        <w:trPr>
          <w:trHeight w:val="1160"/>
        </w:trPr>
        <w:tc>
          <w:tcPr>
            <w:tcW w:w="4030" w:type="dxa"/>
          </w:tcPr>
          <w:p w14:paraId="292EEC27" w14:textId="77777777" w:rsidR="00394FD1" w:rsidRPr="00DC21ED" w:rsidRDefault="00E9761F">
            <w:pPr>
              <w:rPr>
                <w:rFonts w:asciiTheme="minorHAnsi" w:hAnsiTheme="minorHAnsi"/>
              </w:rPr>
            </w:pPr>
            <w:r w:rsidRPr="00DC21ED">
              <w:rPr>
                <w:rFonts w:asciiTheme="minorHAnsi" w:hAnsiTheme="minorHAnsi"/>
              </w:rPr>
              <w:t>List of Standards Addressed</w:t>
            </w:r>
          </w:p>
          <w:p w14:paraId="0826513D" w14:textId="77777777" w:rsidR="00394FD1" w:rsidRPr="00DC21ED" w:rsidRDefault="00E9761F">
            <w:pPr>
              <w:rPr>
                <w:rFonts w:asciiTheme="minorHAnsi" w:hAnsiTheme="minorHAnsi"/>
              </w:rPr>
            </w:pPr>
            <w:r w:rsidRPr="00DC21ED">
              <w:rPr>
                <w:rFonts w:asciiTheme="minorHAnsi" w:hAnsiTheme="minorHAnsi"/>
              </w:rPr>
              <w:t xml:space="preserve">(This should be list of all full standards addressed by the lesson.) </w:t>
            </w:r>
          </w:p>
          <w:p w14:paraId="4107460F" w14:textId="77777777" w:rsidR="00394FD1" w:rsidRPr="00DC21ED" w:rsidRDefault="00394FD1">
            <w:pPr>
              <w:rPr>
                <w:rFonts w:asciiTheme="minorHAnsi" w:hAnsiTheme="minorHAnsi"/>
              </w:rPr>
            </w:pPr>
          </w:p>
        </w:tc>
        <w:tc>
          <w:tcPr>
            <w:tcW w:w="6986" w:type="dxa"/>
          </w:tcPr>
          <w:p w14:paraId="1F7DD895" w14:textId="77777777" w:rsidR="00B3149F" w:rsidRPr="00C65E51" w:rsidRDefault="00B3149F" w:rsidP="003575D5">
            <w:pPr>
              <w:widowControl w:val="0"/>
              <w:autoSpaceDE w:val="0"/>
              <w:autoSpaceDN w:val="0"/>
              <w:adjustRightInd w:val="0"/>
              <w:spacing w:after="240"/>
              <w:rPr>
                <w:rFonts w:asciiTheme="minorHAnsi" w:hAnsiTheme="minorHAnsi"/>
                <w:b/>
              </w:rPr>
            </w:pPr>
            <w:r w:rsidRPr="00C65E51">
              <w:rPr>
                <w:rFonts w:asciiTheme="minorHAnsi" w:hAnsiTheme="minorHAnsi"/>
                <w:b/>
              </w:rPr>
              <w:t xml:space="preserve">S7L2. Obtain, evaluate, and communicate information to describe how cell structures, cells, tissues, organs, and organ systems interact to maintain the basic needs of organisms. </w:t>
            </w:r>
          </w:p>
          <w:p w14:paraId="0100DD59" w14:textId="1461DB50" w:rsidR="00C65E51" w:rsidRPr="003575D5" w:rsidRDefault="00C65E51" w:rsidP="003575D5">
            <w:pPr>
              <w:pStyle w:val="ListParagraph"/>
              <w:widowControl w:val="0"/>
              <w:numPr>
                <w:ilvl w:val="0"/>
                <w:numId w:val="1"/>
              </w:numPr>
              <w:tabs>
                <w:tab w:val="left" w:pos="220"/>
                <w:tab w:val="left" w:pos="720"/>
              </w:tabs>
              <w:autoSpaceDE w:val="0"/>
              <w:autoSpaceDN w:val="0"/>
              <w:adjustRightInd w:val="0"/>
              <w:spacing w:after="320"/>
              <w:rPr>
                <w:rFonts w:asciiTheme="minorHAnsi" w:hAnsiTheme="minorHAnsi"/>
              </w:rPr>
            </w:pPr>
            <w:r w:rsidRPr="003575D5">
              <w:rPr>
                <w:rFonts w:asciiTheme="minorHAnsi" w:hAnsiTheme="minorHAnsi"/>
              </w:rPr>
              <w:t xml:space="preserve">Develop and use a conceptual model of how cells are organized into tissues, tissues into organs, organs into systems, and systems into organisms. </w:t>
            </w:r>
            <w:r w:rsidRPr="003575D5">
              <w:rPr>
                <w:rFonts w:ascii="MS Mincho" w:eastAsia="MS Mincho" w:hAnsi="MS Mincho" w:cs="MS Mincho"/>
              </w:rPr>
              <w:t> </w:t>
            </w:r>
          </w:p>
          <w:p w14:paraId="19385ECD" w14:textId="2382BB9B" w:rsidR="00C65E51" w:rsidRPr="003575D5" w:rsidRDefault="00C65E51" w:rsidP="003575D5">
            <w:pPr>
              <w:pStyle w:val="ListParagraph"/>
              <w:widowControl w:val="0"/>
              <w:numPr>
                <w:ilvl w:val="0"/>
                <w:numId w:val="1"/>
              </w:numPr>
              <w:tabs>
                <w:tab w:val="left" w:pos="220"/>
                <w:tab w:val="left" w:pos="720"/>
              </w:tabs>
              <w:autoSpaceDE w:val="0"/>
              <w:autoSpaceDN w:val="0"/>
              <w:adjustRightInd w:val="0"/>
              <w:spacing w:after="320"/>
              <w:rPr>
                <w:rFonts w:asciiTheme="minorHAnsi" w:hAnsiTheme="minorHAnsi"/>
              </w:rPr>
            </w:pPr>
            <w:r w:rsidRPr="003575D5">
              <w:rPr>
                <w:rFonts w:asciiTheme="minorHAnsi" w:hAnsiTheme="minorHAnsi"/>
              </w:rPr>
              <w:t>Construct an argument that systems of the body (Cardiovascular, Excretory, Digestive, Respiratory, Muscular, Nervous, and Immune) interact with one another to carry out life processes.</w:t>
            </w:r>
            <w:r w:rsidRPr="003575D5">
              <w:rPr>
                <w:rFonts w:ascii="MS Mincho" w:eastAsia="MS Mincho" w:hAnsi="MS Mincho" w:cs="MS Mincho"/>
              </w:rPr>
              <w:t>  </w:t>
            </w:r>
          </w:p>
          <w:p w14:paraId="39EA9123" w14:textId="77777777" w:rsidR="00B3149F" w:rsidRPr="00B3149F" w:rsidRDefault="00B3149F" w:rsidP="00B3149F">
            <w:pPr>
              <w:widowControl w:val="0"/>
              <w:autoSpaceDE w:val="0"/>
              <w:autoSpaceDN w:val="0"/>
              <w:adjustRightInd w:val="0"/>
              <w:spacing w:after="240" w:line="360" w:lineRule="atLeast"/>
              <w:rPr>
                <w:rFonts w:asciiTheme="minorHAnsi" w:hAnsiTheme="minorHAnsi"/>
              </w:rPr>
            </w:pPr>
          </w:p>
          <w:p w14:paraId="4F17906E" w14:textId="77777777" w:rsidR="00394FD1" w:rsidRPr="00DC21ED" w:rsidRDefault="00394FD1">
            <w:pPr>
              <w:rPr>
                <w:rFonts w:asciiTheme="minorHAnsi" w:hAnsiTheme="minorHAnsi"/>
              </w:rPr>
            </w:pPr>
          </w:p>
        </w:tc>
      </w:tr>
      <w:tr w:rsidR="00394FD1" w:rsidRPr="00DC21ED" w14:paraId="50DF2B21" w14:textId="77777777">
        <w:trPr>
          <w:trHeight w:val="960"/>
        </w:trPr>
        <w:tc>
          <w:tcPr>
            <w:tcW w:w="4030" w:type="dxa"/>
          </w:tcPr>
          <w:p w14:paraId="3DF3DEA3" w14:textId="77777777" w:rsidR="00394FD1" w:rsidRPr="00DC21ED" w:rsidRDefault="00E9761F">
            <w:pPr>
              <w:rPr>
                <w:rFonts w:asciiTheme="minorHAnsi" w:hAnsiTheme="minorHAnsi"/>
              </w:rPr>
            </w:pPr>
            <w:r w:rsidRPr="00DC21ED">
              <w:rPr>
                <w:rFonts w:asciiTheme="minorHAnsi" w:hAnsiTheme="minorHAnsi"/>
              </w:rPr>
              <w:t>Learning Objectives using Measurable Verbs (what students will be able to do)</w:t>
            </w:r>
          </w:p>
        </w:tc>
        <w:tc>
          <w:tcPr>
            <w:tcW w:w="6986" w:type="dxa"/>
          </w:tcPr>
          <w:p w14:paraId="1FC5AF0E" w14:textId="77777777" w:rsidR="00394FD1" w:rsidRDefault="00D14AB1" w:rsidP="00D14AB1">
            <w:pPr>
              <w:pStyle w:val="ListParagraph"/>
              <w:numPr>
                <w:ilvl w:val="0"/>
                <w:numId w:val="4"/>
              </w:numPr>
              <w:rPr>
                <w:rFonts w:asciiTheme="minorHAnsi" w:hAnsiTheme="minorHAnsi"/>
              </w:rPr>
            </w:pPr>
            <w:r>
              <w:rPr>
                <w:rFonts w:asciiTheme="minorHAnsi" w:hAnsiTheme="minorHAnsi"/>
              </w:rPr>
              <w:t xml:space="preserve">Describe the function of the retina and its different layers. </w:t>
            </w:r>
          </w:p>
          <w:p w14:paraId="3CF9F3E1" w14:textId="77777777" w:rsidR="00D14AB1" w:rsidRDefault="00D14AB1" w:rsidP="00D14AB1">
            <w:pPr>
              <w:pStyle w:val="ListParagraph"/>
              <w:numPr>
                <w:ilvl w:val="0"/>
                <w:numId w:val="4"/>
              </w:numPr>
              <w:rPr>
                <w:rFonts w:asciiTheme="minorHAnsi" w:hAnsiTheme="minorHAnsi"/>
              </w:rPr>
            </w:pPr>
            <w:r>
              <w:rPr>
                <w:rFonts w:asciiTheme="minorHAnsi" w:hAnsiTheme="minorHAnsi"/>
              </w:rPr>
              <w:t xml:space="preserve">Describe the different photoreceptor cells and their functions. </w:t>
            </w:r>
          </w:p>
          <w:p w14:paraId="4FB0E8C8" w14:textId="1AF98DFF" w:rsidR="00D14AB1" w:rsidRPr="00D14AB1" w:rsidRDefault="00D14AB1" w:rsidP="00D14AB1">
            <w:pPr>
              <w:pStyle w:val="ListParagraph"/>
              <w:numPr>
                <w:ilvl w:val="0"/>
                <w:numId w:val="4"/>
              </w:numPr>
              <w:rPr>
                <w:rFonts w:asciiTheme="minorHAnsi" w:hAnsiTheme="minorHAnsi"/>
              </w:rPr>
            </w:pPr>
            <w:r>
              <w:rPr>
                <w:rFonts w:asciiTheme="minorHAnsi" w:hAnsiTheme="minorHAnsi"/>
              </w:rPr>
              <w:t xml:space="preserve">Understand how the color perceives color and the different color visions that other animals possess. </w:t>
            </w:r>
          </w:p>
        </w:tc>
      </w:tr>
      <w:tr w:rsidR="00394FD1" w:rsidRPr="00DC21ED" w14:paraId="5E168518" w14:textId="77777777">
        <w:tc>
          <w:tcPr>
            <w:tcW w:w="4030" w:type="dxa"/>
          </w:tcPr>
          <w:p w14:paraId="1C866F1A" w14:textId="5C0DE40A" w:rsidR="00394FD1" w:rsidRPr="00DC21ED" w:rsidRDefault="00E9761F">
            <w:pPr>
              <w:rPr>
                <w:rFonts w:asciiTheme="minorHAnsi" w:hAnsiTheme="minorHAnsi"/>
              </w:rPr>
            </w:pPr>
            <w:r w:rsidRPr="00DC21ED">
              <w:rPr>
                <w:rFonts w:asciiTheme="minorHAnsi" w:hAnsiTheme="minorHAnsi"/>
              </w:rPr>
              <w:t>Appropriate Grade Levels</w:t>
            </w:r>
          </w:p>
        </w:tc>
        <w:tc>
          <w:tcPr>
            <w:tcW w:w="6986" w:type="dxa"/>
          </w:tcPr>
          <w:p w14:paraId="6C60F150" w14:textId="33DE73C4" w:rsidR="00394FD1" w:rsidRPr="00D14AB1" w:rsidRDefault="00052F85">
            <w:pPr>
              <w:rPr>
                <w:rFonts w:asciiTheme="minorHAnsi" w:hAnsiTheme="minorHAnsi"/>
              </w:rPr>
            </w:pPr>
            <w:r w:rsidRPr="00D14AB1">
              <w:rPr>
                <w:rFonts w:asciiTheme="minorHAnsi" w:hAnsiTheme="minorHAnsi"/>
              </w:rPr>
              <w:t>7</w:t>
            </w:r>
            <w:r w:rsidRPr="00D14AB1">
              <w:rPr>
                <w:rFonts w:asciiTheme="minorHAnsi" w:hAnsiTheme="minorHAnsi"/>
                <w:vertAlign w:val="superscript"/>
              </w:rPr>
              <w:t>th</w:t>
            </w:r>
            <w:r w:rsidRPr="00D14AB1">
              <w:rPr>
                <w:rFonts w:asciiTheme="minorHAnsi" w:hAnsiTheme="minorHAnsi"/>
              </w:rPr>
              <w:t xml:space="preserve"> grade</w:t>
            </w:r>
          </w:p>
        </w:tc>
      </w:tr>
      <w:tr w:rsidR="00394FD1" w:rsidRPr="00DC21ED" w14:paraId="67AA44B7" w14:textId="77777777">
        <w:tc>
          <w:tcPr>
            <w:tcW w:w="4030" w:type="dxa"/>
          </w:tcPr>
          <w:p w14:paraId="20FCCD73" w14:textId="77777777" w:rsidR="00394FD1" w:rsidRPr="00DC21ED" w:rsidRDefault="00E9761F">
            <w:pPr>
              <w:rPr>
                <w:rFonts w:asciiTheme="minorHAnsi" w:hAnsiTheme="minorHAnsi"/>
              </w:rPr>
            </w:pPr>
            <w:r w:rsidRPr="00DC21ED">
              <w:rPr>
                <w:rFonts w:asciiTheme="minorHAnsi" w:hAnsiTheme="minorHAnsi"/>
              </w:rPr>
              <w:t>Group Size/# of students activities are designed for</w:t>
            </w:r>
          </w:p>
        </w:tc>
        <w:tc>
          <w:tcPr>
            <w:tcW w:w="6986" w:type="dxa"/>
          </w:tcPr>
          <w:p w14:paraId="1D62858D" w14:textId="18F67EA9" w:rsidR="00394FD1" w:rsidRPr="00D14AB1" w:rsidRDefault="00D14AB1">
            <w:pPr>
              <w:rPr>
                <w:rFonts w:asciiTheme="minorHAnsi" w:hAnsiTheme="minorHAnsi"/>
              </w:rPr>
            </w:pPr>
            <w:r w:rsidRPr="00D14AB1">
              <w:rPr>
                <w:rFonts w:asciiTheme="minorHAnsi" w:hAnsiTheme="minorHAnsi"/>
              </w:rPr>
              <w:t>30 students split into groups of three</w:t>
            </w:r>
            <w:r w:rsidR="00B034ED">
              <w:rPr>
                <w:rFonts w:asciiTheme="minorHAnsi" w:hAnsiTheme="minorHAnsi"/>
              </w:rPr>
              <w:t xml:space="preserve"> or two.</w:t>
            </w:r>
          </w:p>
        </w:tc>
      </w:tr>
      <w:tr w:rsidR="00394FD1" w:rsidRPr="00DC21ED" w14:paraId="15E6840B" w14:textId="77777777">
        <w:tc>
          <w:tcPr>
            <w:tcW w:w="4030" w:type="dxa"/>
          </w:tcPr>
          <w:p w14:paraId="0A1B2029" w14:textId="77777777" w:rsidR="00394FD1" w:rsidRPr="00DC21ED" w:rsidRDefault="00E9761F">
            <w:pPr>
              <w:rPr>
                <w:rFonts w:asciiTheme="minorHAnsi" w:hAnsiTheme="minorHAnsi"/>
              </w:rPr>
            </w:pPr>
            <w:r w:rsidRPr="00DC21ED">
              <w:rPr>
                <w:rFonts w:asciiTheme="minorHAnsi" w:hAnsiTheme="minorHAnsi"/>
              </w:rPr>
              <w:t>Setting (e.g. indoors, outdoors, lab, etc.)</w:t>
            </w:r>
          </w:p>
        </w:tc>
        <w:tc>
          <w:tcPr>
            <w:tcW w:w="6986" w:type="dxa"/>
          </w:tcPr>
          <w:p w14:paraId="4DAD8C27" w14:textId="780BEC1C" w:rsidR="00394FD1" w:rsidRPr="00004DBF" w:rsidRDefault="00052F85">
            <w:pPr>
              <w:rPr>
                <w:rFonts w:asciiTheme="minorHAnsi" w:hAnsiTheme="minorHAnsi"/>
                <w:b/>
              </w:rPr>
            </w:pPr>
            <w:r w:rsidRPr="00004DBF">
              <w:rPr>
                <w:rFonts w:asciiTheme="minorHAnsi" w:hAnsiTheme="minorHAnsi"/>
                <w:b/>
              </w:rPr>
              <w:t>Indoors</w:t>
            </w:r>
          </w:p>
        </w:tc>
      </w:tr>
      <w:tr w:rsidR="00394FD1" w:rsidRPr="00DC21ED" w14:paraId="4F9FE6AC" w14:textId="77777777">
        <w:tc>
          <w:tcPr>
            <w:tcW w:w="4030" w:type="dxa"/>
          </w:tcPr>
          <w:p w14:paraId="47646599" w14:textId="77777777" w:rsidR="00394FD1" w:rsidRPr="00DC21ED" w:rsidRDefault="00E9761F">
            <w:pPr>
              <w:rPr>
                <w:rFonts w:asciiTheme="minorHAnsi" w:hAnsiTheme="minorHAnsi"/>
              </w:rPr>
            </w:pPr>
            <w:r w:rsidRPr="00DC21ED">
              <w:rPr>
                <w:rFonts w:asciiTheme="minorHAnsi" w:hAnsiTheme="minorHAnsi"/>
              </w:rPr>
              <w:t>Approximate Time of Lesson (Break down into 20-50 minute periods)</w:t>
            </w:r>
          </w:p>
        </w:tc>
        <w:tc>
          <w:tcPr>
            <w:tcW w:w="6986" w:type="dxa"/>
          </w:tcPr>
          <w:p w14:paraId="79168837" w14:textId="77777777" w:rsidR="00394FD1" w:rsidRDefault="00A90F84">
            <w:pPr>
              <w:rPr>
                <w:rFonts w:asciiTheme="minorHAnsi" w:hAnsiTheme="minorHAnsi"/>
                <w:b/>
              </w:rPr>
            </w:pPr>
            <w:r>
              <w:rPr>
                <w:rFonts w:asciiTheme="minorHAnsi" w:hAnsiTheme="minorHAnsi"/>
                <w:b/>
              </w:rPr>
              <w:t>Two 50 Minute Lessons</w:t>
            </w:r>
          </w:p>
          <w:p w14:paraId="0653BA17" w14:textId="2F6BDCF5" w:rsidR="001B3916" w:rsidRDefault="001B3916" w:rsidP="00E21003">
            <w:pPr>
              <w:pStyle w:val="ListParagraph"/>
              <w:numPr>
                <w:ilvl w:val="0"/>
                <w:numId w:val="2"/>
              </w:numPr>
              <w:rPr>
                <w:rFonts w:asciiTheme="minorHAnsi" w:hAnsiTheme="minorHAnsi"/>
                <w:b/>
              </w:rPr>
            </w:pPr>
            <w:r>
              <w:rPr>
                <w:rFonts w:asciiTheme="minorHAnsi" w:hAnsiTheme="minorHAnsi"/>
                <w:b/>
              </w:rPr>
              <w:t>An introduction the eye, retina, the layers of the retina, photoreceptors, and how the human eye perceives</w:t>
            </w:r>
            <w:r w:rsidR="00D14AB1">
              <w:rPr>
                <w:rFonts w:asciiTheme="minorHAnsi" w:hAnsiTheme="minorHAnsi"/>
                <w:b/>
              </w:rPr>
              <w:t xml:space="preserve"> color vision using the power point presentation provided. </w:t>
            </w:r>
            <w:r w:rsidR="00E21003">
              <w:rPr>
                <w:rFonts w:asciiTheme="minorHAnsi" w:hAnsiTheme="minorHAnsi"/>
                <w:b/>
              </w:rPr>
              <w:t xml:space="preserve">Students will learn about the three different cones cells, the colors they allow organisms to perceive as well as how color vision differs between animals and the basis of color blindness. </w:t>
            </w:r>
            <w:r w:rsidR="00254DB4">
              <w:rPr>
                <w:rFonts w:asciiTheme="minorHAnsi" w:hAnsiTheme="minorHAnsi"/>
                <w:b/>
              </w:rPr>
              <w:t>Optional activity if time allows: Students will fill out a worksheet identifying the layers of the retina.</w:t>
            </w:r>
          </w:p>
          <w:p w14:paraId="719A82FC" w14:textId="7DC351F6" w:rsidR="00E21003" w:rsidRPr="00A90F84" w:rsidRDefault="00E21003" w:rsidP="00E21003">
            <w:pPr>
              <w:pStyle w:val="ListParagraph"/>
              <w:numPr>
                <w:ilvl w:val="0"/>
                <w:numId w:val="2"/>
              </w:numPr>
              <w:rPr>
                <w:rFonts w:asciiTheme="minorHAnsi" w:hAnsiTheme="minorHAnsi"/>
                <w:b/>
              </w:rPr>
            </w:pPr>
            <w:r>
              <w:rPr>
                <w:rFonts w:asciiTheme="minorHAnsi" w:hAnsiTheme="minorHAnsi"/>
                <w:b/>
              </w:rPr>
              <w:t xml:space="preserve">This will be an active learning session. The students </w:t>
            </w:r>
            <w:r w:rsidR="00254DB4">
              <w:rPr>
                <w:rFonts w:asciiTheme="minorHAnsi" w:hAnsiTheme="minorHAnsi"/>
                <w:b/>
              </w:rPr>
              <w:t>will research online the different cone cells that animals of their choosing possess. The students will then illustrate or color in an picture of how the animal would perceive an image and in which colors.</w:t>
            </w:r>
          </w:p>
        </w:tc>
      </w:tr>
      <w:tr w:rsidR="00394FD1" w:rsidRPr="00DC21ED" w14:paraId="7E411BC9" w14:textId="77777777">
        <w:trPr>
          <w:trHeight w:val="780"/>
        </w:trPr>
        <w:tc>
          <w:tcPr>
            <w:tcW w:w="4030" w:type="dxa"/>
          </w:tcPr>
          <w:p w14:paraId="44612854" w14:textId="5516C5CE" w:rsidR="00394FD1" w:rsidRPr="00DC21ED" w:rsidRDefault="00E9761F">
            <w:pPr>
              <w:rPr>
                <w:rFonts w:asciiTheme="minorHAnsi" w:hAnsiTheme="minorHAnsi"/>
              </w:rPr>
            </w:pPr>
            <w:r w:rsidRPr="00DC21ED">
              <w:rPr>
                <w:rFonts w:asciiTheme="minorHAnsi" w:hAnsiTheme="minorHAnsi"/>
              </w:rPr>
              <w:t>Resources Needed for Students (e.g. scissors, paper, pencils, glue, etc.)</w:t>
            </w:r>
          </w:p>
        </w:tc>
        <w:tc>
          <w:tcPr>
            <w:tcW w:w="6986" w:type="dxa"/>
          </w:tcPr>
          <w:p w14:paraId="5E55022B" w14:textId="552D9E32" w:rsidR="00394FD1" w:rsidRPr="00DC21ED" w:rsidRDefault="001610D1">
            <w:pPr>
              <w:rPr>
                <w:rFonts w:asciiTheme="minorHAnsi" w:hAnsiTheme="minorHAnsi"/>
              </w:rPr>
            </w:pPr>
            <w:r>
              <w:rPr>
                <w:rFonts w:asciiTheme="minorHAnsi" w:hAnsiTheme="minorHAnsi"/>
              </w:rPr>
              <w:t>Pencils, Colored pencils, Paper, Scissors, Glue, Access to the Internet</w:t>
            </w:r>
            <w:r w:rsidR="00617C58">
              <w:rPr>
                <w:rFonts w:asciiTheme="minorHAnsi" w:hAnsiTheme="minorHAnsi"/>
              </w:rPr>
              <w:t>, popsicle sticks.</w:t>
            </w:r>
          </w:p>
        </w:tc>
      </w:tr>
      <w:tr w:rsidR="00394FD1" w:rsidRPr="00DC21ED" w14:paraId="78CDE353" w14:textId="77777777">
        <w:trPr>
          <w:trHeight w:val="700"/>
        </w:trPr>
        <w:tc>
          <w:tcPr>
            <w:tcW w:w="4030" w:type="dxa"/>
          </w:tcPr>
          <w:p w14:paraId="22D3EB01" w14:textId="77777777" w:rsidR="00394FD1" w:rsidRPr="00DC21ED" w:rsidRDefault="00E9761F">
            <w:pPr>
              <w:rPr>
                <w:rFonts w:asciiTheme="minorHAnsi" w:hAnsiTheme="minorHAnsi"/>
              </w:rPr>
            </w:pPr>
            <w:r w:rsidRPr="00DC21ED">
              <w:rPr>
                <w:rFonts w:asciiTheme="minorHAnsi" w:hAnsiTheme="minorHAnsi"/>
              </w:rPr>
              <w:t>Resources Needed for Educators (e.g. blackboard, Powerpoint capabilities, etc.)</w:t>
            </w:r>
          </w:p>
        </w:tc>
        <w:tc>
          <w:tcPr>
            <w:tcW w:w="6986" w:type="dxa"/>
          </w:tcPr>
          <w:p w14:paraId="36EB37F1" w14:textId="14ABFFD4" w:rsidR="00394FD1" w:rsidRPr="00DC21ED" w:rsidRDefault="001610D1">
            <w:pPr>
              <w:rPr>
                <w:rFonts w:asciiTheme="minorHAnsi" w:hAnsiTheme="minorHAnsi"/>
              </w:rPr>
            </w:pPr>
            <w:r>
              <w:rPr>
                <w:rFonts w:asciiTheme="minorHAnsi" w:hAnsiTheme="minorHAnsi"/>
              </w:rPr>
              <w:t>Powerpoint</w:t>
            </w:r>
            <w:r w:rsidR="00617C58">
              <w:rPr>
                <w:rFonts w:asciiTheme="minorHAnsi" w:hAnsiTheme="minorHAnsi"/>
              </w:rPr>
              <w:t xml:space="preserve">, space to display </w:t>
            </w:r>
            <w:r w:rsidR="00CD611E">
              <w:rPr>
                <w:rFonts w:asciiTheme="minorHAnsi" w:hAnsiTheme="minorHAnsi"/>
              </w:rPr>
              <w:t>students’</w:t>
            </w:r>
            <w:r w:rsidR="00617C58">
              <w:rPr>
                <w:rFonts w:asciiTheme="minorHAnsi" w:hAnsiTheme="minorHAnsi"/>
              </w:rPr>
              <w:t xml:space="preserve"> images. </w:t>
            </w:r>
          </w:p>
        </w:tc>
      </w:tr>
      <w:tr w:rsidR="00394FD1" w:rsidRPr="00DC21ED" w14:paraId="7914FEAA" w14:textId="77777777">
        <w:trPr>
          <w:trHeight w:val="440"/>
        </w:trPr>
        <w:tc>
          <w:tcPr>
            <w:tcW w:w="4030" w:type="dxa"/>
          </w:tcPr>
          <w:p w14:paraId="0D96F1FF" w14:textId="77777777" w:rsidR="00394FD1" w:rsidRPr="00DC21ED" w:rsidRDefault="00E9761F">
            <w:pPr>
              <w:rPr>
                <w:rFonts w:asciiTheme="minorHAnsi" w:hAnsiTheme="minorHAnsi"/>
              </w:rPr>
            </w:pPr>
            <w:r w:rsidRPr="00DC21ED">
              <w:rPr>
                <w:rFonts w:asciiTheme="minorHAnsi" w:hAnsiTheme="minorHAnsi"/>
              </w:rPr>
              <w:t>Apps/Websites Needed</w:t>
            </w:r>
          </w:p>
        </w:tc>
        <w:tc>
          <w:tcPr>
            <w:tcW w:w="6986" w:type="dxa"/>
          </w:tcPr>
          <w:p w14:paraId="72CE8D70" w14:textId="41A8051E" w:rsidR="00394FD1" w:rsidRPr="0031122F" w:rsidRDefault="001610D1">
            <w:pPr>
              <w:rPr>
                <w:rFonts w:asciiTheme="minorHAnsi" w:hAnsiTheme="minorHAnsi"/>
              </w:rPr>
            </w:pPr>
            <w:r w:rsidRPr="0031122F">
              <w:rPr>
                <w:rFonts w:asciiTheme="minorHAnsi" w:hAnsiTheme="minorHAnsi"/>
              </w:rPr>
              <w:t>None</w:t>
            </w:r>
          </w:p>
        </w:tc>
      </w:tr>
      <w:tr w:rsidR="00394FD1" w:rsidRPr="00DC21ED" w14:paraId="1602083E" w14:textId="77777777">
        <w:trPr>
          <w:trHeight w:val="1020"/>
        </w:trPr>
        <w:tc>
          <w:tcPr>
            <w:tcW w:w="4030" w:type="dxa"/>
            <w:vMerge w:val="restart"/>
          </w:tcPr>
          <w:p w14:paraId="357ABF10" w14:textId="77777777" w:rsidR="00394FD1" w:rsidRPr="00DC21ED" w:rsidRDefault="00E9761F">
            <w:pPr>
              <w:rPr>
                <w:rFonts w:asciiTheme="minorHAnsi" w:hAnsiTheme="minorHAnsi"/>
              </w:rPr>
            </w:pPr>
            <w:r w:rsidRPr="00DC21ED">
              <w:rPr>
                <w:rFonts w:asciiTheme="minorHAnsi" w:hAnsiTheme="minorHAnsi"/>
              </w:rPr>
              <w:t>Lesson Activity (step by step description of activity)</w:t>
            </w:r>
          </w:p>
          <w:p w14:paraId="410093AB" w14:textId="77777777" w:rsidR="00394FD1" w:rsidRPr="00DC21ED" w:rsidRDefault="00394FD1">
            <w:pPr>
              <w:rPr>
                <w:rFonts w:asciiTheme="minorHAnsi" w:hAnsiTheme="minorHAnsi"/>
              </w:rPr>
            </w:pPr>
          </w:p>
        </w:tc>
        <w:tc>
          <w:tcPr>
            <w:tcW w:w="6986" w:type="dxa"/>
          </w:tcPr>
          <w:p w14:paraId="4E2DCC34" w14:textId="77777777" w:rsidR="00394FD1" w:rsidRPr="00DC21ED" w:rsidRDefault="00E9761F">
            <w:pPr>
              <w:rPr>
                <w:rFonts w:asciiTheme="minorHAnsi" w:hAnsiTheme="minorHAnsi"/>
              </w:rPr>
            </w:pPr>
            <w:r w:rsidRPr="00DC21ED">
              <w:rPr>
                <w:rFonts w:asciiTheme="minorHAnsi" w:hAnsiTheme="minorHAnsi"/>
              </w:rPr>
              <w:t>Introduction</w:t>
            </w:r>
          </w:p>
          <w:p w14:paraId="4DFFD2DD" w14:textId="08A637B5" w:rsidR="00394FD1" w:rsidRPr="00DC21ED" w:rsidRDefault="008531AD">
            <w:pPr>
              <w:rPr>
                <w:rFonts w:asciiTheme="minorHAnsi" w:hAnsiTheme="minorHAnsi"/>
              </w:rPr>
            </w:pPr>
            <w:r>
              <w:rPr>
                <w:rFonts w:asciiTheme="minorHAnsi" w:hAnsiTheme="minorHAnsi"/>
              </w:rPr>
              <w:t>The instructor will present the provided powerpoint providing background on the retina and how it allows for color vision.</w:t>
            </w:r>
          </w:p>
          <w:p w14:paraId="6A49384E" w14:textId="77777777" w:rsidR="00394FD1" w:rsidRPr="00DC21ED" w:rsidRDefault="00394FD1">
            <w:pPr>
              <w:rPr>
                <w:rFonts w:asciiTheme="minorHAnsi" w:hAnsiTheme="minorHAnsi"/>
              </w:rPr>
            </w:pPr>
          </w:p>
        </w:tc>
      </w:tr>
      <w:tr w:rsidR="00394FD1" w:rsidRPr="00DC21ED" w14:paraId="71B62922" w14:textId="77777777">
        <w:trPr>
          <w:trHeight w:val="1240"/>
        </w:trPr>
        <w:tc>
          <w:tcPr>
            <w:tcW w:w="4030" w:type="dxa"/>
            <w:vMerge/>
          </w:tcPr>
          <w:p w14:paraId="6702E852"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75977BA9" w14:textId="77777777" w:rsidR="00394FD1" w:rsidRPr="00DC21ED" w:rsidRDefault="00E9761F">
            <w:pPr>
              <w:rPr>
                <w:rFonts w:asciiTheme="minorHAnsi" w:hAnsiTheme="minorHAnsi"/>
              </w:rPr>
            </w:pPr>
            <w:r w:rsidRPr="00DC21ED">
              <w:rPr>
                <w:rFonts w:asciiTheme="minorHAnsi" w:hAnsiTheme="minorHAnsi"/>
              </w:rPr>
              <w:t>Background</w:t>
            </w:r>
          </w:p>
          <w:p w14:paraId="4F6FF57C" w14:textId="01A73E38" w:rsidR="00394FD1" w:rsidRDefault="00D87AA7">
            <w:pPr>
              <w:rPr>
                <w:rFonts w:asciiTheme="minorHAnsi" w:hAnsiTheme="minorHAnsi"/>
              </w:rPr>
            </w:pPr>
            <w:r>
              <w:rPr>
                <w:rFonts w:asciiTheme="minorHAnsi" w:hAnsiTheme="minorHAnsi"/>
              </w:rPr>
              <w:t>The retina is a tissue that lines the bac</w:t>
            </w:r>
            <w:r w:rsidR="00AD5999">
              <w:rPr>
                <w:rFonts w:asciiTheme="minorHAnsi" w:hAnsiTheme="minorHAnsi"/>
              </w:rPr>
              <w:t>k of the eye. Its function is to convert light into signals that allows organisms to perceive an image. The retina is made of seven layers:</w:t>
            </w:r>
          </w:p>
          <w:p w14:paraId="40253F87" w14:textId="3A33B11C" w:rsidR="00394FD1" w:rsidRDefault="00CB4B91" w:rsidP="00CB4B91">
            <w:pPr>
              <w:pStyle w:val="ListParagraph"/>
              <w:numPr>
                <w:ilvl w:val="0"/>
                <w:numId w:val="3"/>
              </w:numPr>
              <w:rPr>
                <w:rFonts w:asciiTheme="minorHAnsi" w:hAnsiTheme="minorHAnsi"/>
              </w:rPr>
            </w:pPr>
            <w:r>
              <w:rPr>
                <w:rFonts w:asciiTheme="minorHAnsi" w:hAnsiTheme="minorHAnsi"/>
              </w:rPr>
              <w:t>Pigmented Retinal Epithelium</w:t>
            </w:r>
            <w:r w:rsidR="00EE5D67">
              <w:rPr>
                <w:rFonts w:asciiTheme="minorHAnsi" w:hAnsiTheme="minorHAnsi"/>
              </w:rPr>
              <w:t xml:space="preserve">: This layer is made up of the pigmented epithelium cells. This layer </w:t>
            </w:r>
            <w:r w:rsidR="00810588">
              <w:rPr>
                <w:rFonts w:asciiTheme="minorHAnsi" w:hAnsiTheme="minorHAnsi"/>
              </w:rPr>
              <w:t>maintains</w:t>
            </w:r>
            <w:r w:rsidR="00EE5D67">
              <w:rPr>
                <w:rFonts w:asciiTheme="minorHAnsi" w:hAnsiTheme="minorHAnsi"/>
              </w:rPr>
              <w:t xml:space="preserve"> the blood/eye barrier and allows nutrients to pass to the eye. </w:t>
            </w:r>
          </w:p>
          <w:p w14:paraId="3E033E3B" w14:textId="40E161F3" w:rsidR="00CB4B91" w:rsidRDefault="00CB4B91" w:rsidP="00CB4B91">
            <w:pPr>
              <w:pStyle w:val="ListParagraph"/>
              <w:numPr>
                <w:ilvl w:val="0"/>
                <w:numId w:val="3"/>
              </w:numPr>
              <w:rPr>
                <w:rFonts w:asciiTheme="minorHAnsi" w:hAnsiTheme="minorHAnsi"/>
              </w:rPr>
            </w:pPr>
            <w:r>
              <w:rPr>
                <w:rFonts w:asciiTheme="minorHAnsi" w:hAnsiTheme="minorHAnsi"/>
              </w:rPr>
              <w:t>The Photoreceptor Layer</w:t>
            </w:r>
            <w:r w:rsidR="00810588">
              <w:rPr>
                <w:rFonts w:asciiTheme="minorHAnsi" w:hAnsiTheme="minorHAnsi"/>
              </w:rPr>
              <w:t xml:space="preserve">: This layer contains the photoreceptor cells that allow organisms to perceive light, color, and focus on images. </w:t>
            </w:r>
          </w:p>
          <w:p w14:paraId="7F17E68D" w14:textId="306C4B30" w:rsidR="00CB4B91" w:rsidRDefault="00CB4B91" w:rsidP="00CB4B91">
            <w:pPr>
              <w:pStyle w:val="ListParagraph"/>
              <w:numPr>
                <w:ilvl w:val="0"/>
                <w:numId w:val="3"/>
              </w:numPr>
              <w:rPr>
                <w:rFonts w:asciiTheme="minorHAnsi" w:hAnsiTheme="minorHAnsi"/>
              </w:rPr>
            </w:pPr>
            <w:r>
              <w:rPr>
                <w:rFonts w:asciiTheme="minorHAnsi" w:hAnsiTheme="minorHAnsi"/>
              </w:rPr>
              <w:t>Outer Limiting Membrane</w:t>
            </w:r>
            <w:r w:rsidR="00E77282">
              <w:rPr>
                <w:rFonts w:asciiTheme="minorHAnsi" w:hAnsiTheme="minorHAnsi"/>
              </w:rPr>
              <w:t xml:space="preserve">: This is membrane layer between the photoreceptor layer and the outer nuclear layer. </w:t>
            </w:r>
          </w:p>
          <w:p w14:paraId="0DCD1370" w14:textId="7F1BE90F" w:rsidR="00CB4B91" w:rsidRDefault="00CB4B91" w:rsidP="00CB4B91">
            <w:pPr>
              <w:pStyle w:val="ListParagraph"/>
              <w:numPr>
                <w:ilvl w:val="0"/>
                <w:numId w:val="3"/>
              </w:numPr>
              <w:rPr>
                <w:rFonts w:asciiTheme="minorHAnsi" w:hAnsiTheme="minorHAnsi"/>
              </w:rPr>
            </w:pPr>
            <w:r>
              <w:rPr>
                <w:rFonts w:asciiTheme="minorHAnsi" w:hAnsiTheme="minorHAnsi"/>
              </w:rPr>
              <w:t>Outer Nuclear Layer</w:t>
            </w:r>
            <w:r w:rsidR="00E77282">
              <w:rPr>
                <w:rFonts w:asciiTheme="minorHAnsi" w:hAnsiTheme="minorHAnsi"/>
              </w:rPr>
              <w:t xml:space="preserve">: </w:t>
            </w:r>
            <w:r w:rsidR="00FA1A95">
              <w:rPr>
                <w:rFonts w:asciiTheme="minorHAnsi" w:hAnsiTheme="minorHAnsi"/>
              </w:rPr>
              <w:t xml:space="preserve">This is the layer that contains the cell bodies of rods and cone cells. </w:t>
            </w:r>
          </w:p>
          <w:p w14:paraId="147E6E3E" w14:textId="51A1FF89" w:rsidR="00CB4B91" w:rsidRDefault="00CB4B91" w:rsidP="00CB4B91">
            <w:pPr>
              <w:pStyle w:val="ListParagraph"/>
              <w:numPr>
                <w:ilvl w:val="0"/>
                <w:numId w:val="3"/>
              </w:numPr>
              <w:rPr>
                <w:rFonts w:asciiTheme="minorHAnsi" w:hAnsiTheme="minorHAnsi"/>
              </w:rPr>
            </w:pPr>
            <w:r>
              <w:rPr>
                <w:rFonts w:asciiTheme="minorHAnsi" w:hAnsiTheme="minorHAnsi"/>
              </w:rPr>
              <w:t>Outer Plexiform Layer</w:t>
            </w:r>
            <w:r w:rsidR="00EA408F">
              <w:rPr>
                <w:rFonts w:asciiTheme="minorHAnsi" w:hAnsiTheme="minorHAnsi"/>
              </w:rPr>
              <w:t xml:space="preserve">: </w:t>
            </w:r>
            <w:r w:rsidR="0014053D">
              <w:rPr>
                <w:rFonts w:asciiTheme="minorHAnsi" w:hAnsiTheme="minorHAnsi"/>
              </w:rPr>
              <w:t>The layer between the outer nuclear layer and the inner nuclear layer.</w:t>
            </w:r>
          </w:p>
          <w:p w14:paraId="5157F2F3" w14:textId="5BC3E787" w:rsidR="00CB4B91" w:rsidRDefault="00CB4B91" w:rsidP="00CB4B91">
            <w:pPr>
              <w:pStyle w:val="ListParagraph"/>
              <w:numPr>
                <w:ilvl w:val="0"/>
                <w:numId w:val="3"/>
              </w:numPr>
              <w:rPr>
                <w:rFonts w:asciiTheme="minorHAnsi" w:hAnsiTheme="minorHAnsi"/>
              </w:rPr>
            </w:pPr>
            <w:r>
              <w:rPr>
                <w:rFonts w:asciiTheme="minorHAnsi" w:hAnsiTheme="minorHAnsi"/>
              </w:rPr>
              <w:t>Inner Nuclear Layer</w:t>
            </w:r>
            <w:r w:rsidR="0014053D">
              <w:rPr>
                <w:rFonts w:asciiTheme="minorHAnsi" w:hAnsiTheme="minorHAnsi"/>
              </w:rPr>
              <w:t xml:space="preserve">: </w:t>
            </w:r>
            <w:r w:rsidR="004158BC">
              <w:rPr>
                <w:rFonts w:asciiTheme="minorHAnsi" w:hAnsiTheme="minorHAnsi"/>
              </w:rPr>
              <w:t xml:space="preserve">Contains the cell bodies of horizontal cells and bipolar cells. The bipolar cells help pass electrical information from the photoreceptor cells to other cells in the retina. Horizontal cells help sort the multiple signals coming in from multiple photoreceptor cells. </w:t>
            </w:r>
          </w:p>
          <w:p w14:paraId="272D5668" w14:textId="207E4ACC" w:rsidR="00CB4B91" w:rsidRDefault="00CB4B91" w:rsidP="00CB4B91">
            <w:pPr>
              <w:pStyle w:val="ListParagraph"/>
              <w:numPr>
                <w:ilvl w:val="0"/>
                <w:numId w:val="3"/>
              </w:numPr>
              <w:rPr>
                <w:rFonts w:asciiTheme="minorHAnsi" w:hAnsiTheme="minorHAnsi"/>
              </w:rPr>
            </w:pPr>
            <w:r>
              <w:rPr>
                <w:rFonts w:asciiTheme="minorHAnsi" w:hAnsiTheme="minorHAnsi"/>
              </w:rPr>
              <w:t>Inner Plexiform Layer</w:t>
            </w:r>
            <w:r w:rsidR="004158BC">
              <w:rPr>
                <w:rFonts w:asciiTheme="minorHAnsi" w:hAnsiTheme="minorHAnsi"/>
              </w:rPr>
              <w:t xml:space="preserve">: The layer between the ganglion cell layer and the inner nuclear layer. </w:t>
            </w:r>
          </w:p>
          <w:p w14:paraId="0F82BB89" w14:textId="28083380" w:rsidR="00CB4B91" w:rsidRDefault="004158BC" w:rsidP="00CB4B91">
            <w:pPr>
              <w:pStyle w:val="ListParagraph"/>
              <w:numPr>
                <w:ilvl w:val="0"/>
                <w:numId w:val="3"/>
              </w:numPr>
              <w:rPr>
                <w:rFonts w:asciiTheme="minorHAnsi" w:hAnsiTheme="minorHAnsi"/>
              </w:rPr>
            </w:pPr>
            <w:r>
              <w:rPr>
                <w:rFonts w:asciiTheme="minorHAnsi" w:hAnsiTheme="minorHAnsi"/>
              </w:rPr>
              <w:t>Ganglion Cell Layer: Contains the ganglion cells. These cells will process all of the electrical information and send these signals to the brain in order to process a visual image.</w:t>
            </w:r>
          </w:p>
          <w:p w14:paraId="3F9A1E75" w14:textId="77777777" w:rsidR="00CB4B91" w:rsidRDefault="00CB4B91" w:rsidP="00CB4B91">
            <w:pPr>
              <w:pStyle w:val="ListParagraph"/>
              <w:numPr>
                <w:ilvl w:val="0"/>
                <w:numId w:val="3"/>
              </w:numPr>
              <w:rPr>
                <w:rFonts w:asciiTheme="minorHAnsi" w:hAnsiTheme="minorHAnsi"/>
              </w:rPr>
            </w:pPr>
            <w:r>
              <w:rPr>
                <w:rFonts w:asciiTheme="minorHAnsi" w:hAnsiTheme="minorHAnsi"/>
              </w:rPr>
              <w:t>Nerve Fiber Layer</w:t>
            </w:r>
            <w:r w:rsidR="004158BC">
              <w:rPr>
                <w:rFonts w:asciiTheme="minorHAnsi" w:hAnsiTheme="minorHAnsi"/>
              </w:rPr>
              <w:t>: The axons that lead from the ganglion cells to the optic nerve and then to the brain.</w:t>
            </w:r>
          </w:p>
          <w:p w14:paraId="17D5AFE9" w14:textId="77777777" w:rsidR="008F5F71" w:rsidRDefault="008F5F71" w:rsidP="008F5F71">
            <w:pPr>
              <w:rPr>
                <w:rFonts w:asciiTheme="minorHAnsi" w:hAnsiTheme="minorHAnsi"/>
              </w:rPr>
            </w:pPr>
            <w:r>
              <w:rPr>
                <w:rFonts w:asciiTheme="minorHAnsi" w:hAnsiTheme="minorHAnsi"/>
              </w:rPr>
              <w:t>Photoreceptor Cells:</w:t>
            </w:r>
          </w:p>
          <w:p w14:paraId="34DE5328" w14:textId="348C7C8F" w:rsidR="008F5F71" w:rsidRDefault="008F5F71" w:rsidP="008F5F71">
            <w:pPr>
              <w:rPr>
                <w:rFonts w:asciiTheme="minorHAnsi" w:hAnsiTheme="minorHAnsi"/>
              </w:rPr>
            </w:pPr>
            <w:r>
              <w:rPr>
                <w:rFonts w:asciiTheme="minorHAnsi" w:hAnsiTheme="minorHAnsi"/>
              </w:rPr>
              <w:t xml:space="preserve">Cone Cells: These cells allow organisms to </w:t>
            </w:r>
            <w:r w:rsidR="006A00F2">
              <w:rPr>
                <w:rFonts w:asciiTheme="minorHAnsi" w:hAnsiTheme="minorHAnsi"/>
              </w:rPr>
              <w:t>perceive</w:t>
            </w:r>
            <w:r>
              <w:rPr>
                <w:rFonts w:asciiTheme="minorHAnsi" w:hAnsiTheme="minorHAnsi"/>
              </w:rPr>
              <w:t xml:space="preserve"> bright light, colors and </w:t>
            </w:r>
            <w:r w:rsidR="006A00F2">
              <w:rPr>
                <w:rFonts w:asciiTheme="minorHAnsi" w:hAnsiTheme="minorHAnsi"/>
              </w:rPr>
              <w:t xml:space="preserve">focus in on an image. There are green, blue, and red cone cells that allow organisms to </w:t>
            </w:r>
            <w:r w:rsidR="005721C3">
              <w:rPr>
                <w:rFonts w:asciiTheme="minorHAnsi" w:hAnsiTheme="minorHAnsi"/>
              </w:rPr>
              <w:t>perceive</w:t>
            </w:r>
            <w:r w:rsidR="006A00F2">
              <w:rPr>
                <w:rFonts w:asciiTheme="minorHAnsi" w:hAnsiTheme="minorHAnsi"/>
              </w:rPr>
              <w:t xml:space="preserve"> colors. </w:t>
            </w:r>
          </w:p>
          <w:p w14:paraId="4C78781C" w14:textId="77777777" w:rsidR="006A00F2" w:rsidRDefault="006A00F2" w:rsidP="008F5F71">
            <w:pPr>
              <w:rPr>
                <w:rFonts w:asciiTheme="minorHAnsi" w:hAnsiTheme="minorHAnsi"/>
              </w:rPr>
            </w:pPr>
          </w:p>
          <w:p w14:paraId="15296FE4" w14:textId="402F7944" w:rsidR="006A00F2" w:rsidRPr="008F5F71" w:rsidRDefault="006A00F2" w:rsidP="008F5F71">
            <w:pPr>
              <w:rPr>
                <w:rFonts w:asciiTheme="minorHAnsi" w:hAnsiTheme="minorHAnsi"/>
              </w:rPr>
            </w:pPr>
            <w:r>
              <w:rPr>
                <w:rFonts w:asciiTheme="minorHAnsi" w:hAnsiTheme="minorHAnsi"/>
              </w:rPr>
              <w:t>Rod cells: These are the cells that allow organisms to see in low light conditions.</w:t>
            </w:r>
          </w:p>
        </w:tc>
      </w:tr>
      <w:tr w:rsidR="00394FD1" w:rsidRPr="00DC21ED" w14:paraId="5E4BFF60" w14:textId="77777777">
        <w:trPr>
          <w:trHeight w:val="1260"/>
        </w:trPr>
        <w:tc>
          <w:tcPr>
            <w:tcW w:w="4030" w:type="dxa"/>
            <w:vMerge/>
          </w:tcPr>
          <w:p w14:paraId="7454FD1A" w14:textId="5028E8D1"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7B7EC31B" w14:textId="77777777" w:rsidR="00394FD1" w:rsidRDefault="00E9761F">
            <w:pPr>
              <w:rPr>
                <w:rFonts w:asciiTheme="minorHAnsi" w:hAnsiTheme="minorHAnsi"/>
              </w:rPr>
            </w:pPr>
            <w:r w:rsidRPr="00DC21ED">
              <w:rPr>
                <w:rFonts w:asciiTheme="minorHAnsi" w:hAnsiTheme="minorHAnsi"/>
              </w:rPr>
              <w:t>Step by Step Activity</w:t>
            </w:r>
            <w:r w:rsidR="00192058">
              <w:rPr>
                <w:rFonts w:asciiTheme="minorHAnsi" w:hAnsiTheme="minorHAnsi"/>
              </w:rPr>
              <w:t xml:space="preserve">: </w:t>
            </w:r>
          </w:p>
          <w:p w14:paraId="69C55338" w14:textId="3103E85A" w:rsidR="00192058" w:rsidRPr="00DC21ED" w:rsidRDefault="00192058">
            <w:pPr>
              <w:rPr>
                <w:rFonts w:asciiTheme="minorHAnsi" w:hAnsiTheme="minorHAnsi"/>
              </w:rPr>
            </w:pPr>
            <w:r>
              <w:rPr>
                <w:rFonts w:asciiTheme="minorHAnsi" w:hAnsiTheme="minorHAnsi"/>
              </w:rPr>
              <w:t>Session1:</w:t>
            </w:r>
            <w:r w:rsidR="007120B7">
              <w:rPr>
                <w:rFonts w:asciiTheme="minorHAnsi" w:hAnsiTheme="minorHAnsi"/>
              </w:rPr>
              <w:t xml:space="preserve"> </w:t>
            </w:r>
          </w:p>
          <w:p w14:paraId="490FDBF8" w14:textId="6FFAEF0A" w:rsidR="00394FD1" w:rsidRDefault="00192058" w:rsidP="008D1E1C">
            <w:pPr>
              <w:pStyle w:val="ListParagraph"/>
              <w:numPr>
                <w:ilvl w:val="0"/>
                <w:numId w:val="5"/>
              </w:numPr>
              <w:rPr>
                <w:rFonts w:asciiTheme="minorHAnsi" w:hAnsiTheme="minorHAnsi"/>
              </w:rPr>
            </w:pPr>
            <w:r>
              <w:rPr>
                <w:rFonts w:asciiTheme="minorHAnsi" w:hAnsiTheme="minorHAnsi"/>
              </w:rPr>
              <w:t xml:space="preserve">At the end of the first session, </w:t>
            </w:r>
            <w:r w:rsidR="00FA30A9">
              <w:rPr>
                <w:rFonts w:asciiTheme="minorHAnsi" w:hAnsiTheme="minorHAnsi"/>
              </w:rPr>
              <w:t>the students will discuss which retinal cell type they are the most interested in, which animal’s vision they would be interested in researching and how the environment that the animal lives in could influence the type of vision the animal has. T</w:t>
            </w:r>
            <w:r>
              <w:rPr>
                <w:rFonts w:asciiTheme="minorHAnsi" w:hAnsiTheme="minorHAnsi"/>
              </w:rPr>
              <w:t xml:space="preserve">he students </w:t>
            </w:r>
            <w:r w:rsidR="00FA30A9">
              <w:rPr>
                <w:rFonts w:asciiTheme="minorHAnsi" w:hAnsiTheme="minorHAnsi"/>
              </w:rPr>
              <w:t xml:space="preserve">then </w:t>
            </w:r>
            <w:r>
              <w:rPr>
                <w:rFonts w:asciiTheme="minorHAnsi" w:hAnsiTheme="minorHAnsi"/>
              </w:rPr>
              <w:t xml:space="preserve">will either fill out the worksheet identifying the layers of the retina during the lecture period or at the end of class as exit ticket. </w:t>
            </w:r>
            <w:r w:rsidR="007120B7">
              <w:rPr>
                <w:rFonts w:asciiTheme="minorHAnsi" w:hAnsiTheme="minorHAnsi"/>
              </w:rPr>
              <w:t xml:space="preserve">The worksheet should take 10 minutes. </w:t>
            </w:r>
          </w:p>
          <w:p w14:paraId="461B95BB" w14:textId="1E9256C0" w:rsidR="00192058" w:rsidRPr="00192058" w:rsidRDefault="00192058" w:rsidP="00192058">
            <w:pPr>
              <w:rPr>
                <w:rFonts w:asciiTheme="minorHAnsi" w:hAnsiTheme="minorHAnsi"/>
              </w:rPr>
            </w:pPr>
            <w:r>
              <w:rPr>
                <w:rFonts w:asciiTheme="minorHAnsi" w:hAnsiTheme="minorHAnsi"/>
              </w:rPr>
              <w:t>Session 2:</w:t>
            </w:r>
          </w:p>
          <w:p w14:paraId="1802C2DB" w14:textId="7263720D" w:rsidR="00192058" w:rsidRDefault="00192058" w:rsidP="00192058">
            <w:pPr>
              <w:pStyle w:val="ListParagraph"/>
              <w:numPr>
                <w:ilvl w:val="0"/>
                <w:numId w:val="6"/>
              </w:numPr>
              <w:rPr>
                <w:rFonts w:asciiTheme="minorHAnsi" w:hAnsiTheme="minorHAnsi"/>
              </w:rPr>
            </w:pPr>
            <w:r>
              <w:rPr>
                <w:rFonts w:asciiTheme="minorHAnsi" w:hAnsiTheme="minorHAnsi"/>
              </w:rPr>
              <w:t>T</w:t>
            </w:r>
            <w:r w:rsidR="007120B7">
              <w:rPr>
                <w:rFonts w:asciiTheme="minorHAnsi" w:hAnsiTheme="minorHAnsi"/>
              </w:rPr>
              <w:t xml:space="preserve">he students will use this session as an active learning session. Working in pairs students will identify an animal that are interested in. They will research what colors that animal can perceive. </w:t>
            </w:r>
          </w:p>
          <w:p w14:paraId="60A42ABE" w14:textId="7B02EF35" w:rsidR="007120B7" w:rsidRDefault="007120B7" w:rsidP="00192058">
            <w:pPr>
              <w:pStyle w:val="ListParagraph"/>
              <w:numPr>
                <w:ilvl w:val="0"/>
                <w:numId w:val="6"/>
              </w:numPr>
              <w:rPr>
                <w:rFonts w:asciiTheme="minorHAnsi" w:hAnsiTheme="minorHAnsi"/>
              </w:rPr>
            </w:pPr>
            <w:r>
              <w:rPr>
                <w:rFonts w:asciiTheme="minorHAnsi" w:hAnsiTheme="minorHAnsi"/>
              </w:rPr>
              <w:t>Students will then either draw an image showing the colors their chosen animal can perceive or color in an image with the colors the animal can see. The picture will be “framed” using popsicle sticks that they can further decorate.</w:t>
            </w:r>
          </w:p>
          <w:p w14:paraId="3C045807" w14:textId="0DB1EBDF" w:rsidR="001A5F53" w:rsidRDefault="001A5F53" w:rsidP="00192058">
            <w:pPr>
              <w:pStyle w:val="ListParagraph"/>
              <w:numPr>
                <w:ilvl w:val="0"/>
                <w:numId w:val="6"/>
              </w:numPr>
              <w:rPr>
                <w:rFonts w:asciiTheme="minorHAnsi" w:hAnsiTheme="minorHAnsi"/>
              </w:rPr>
            </w:pPr>
            <w:r>
              <w:rPr>
                <w:rFonts w:asciiTheme="minorHAnsi" w:hAnsiTheme="minorHAnsi"/>
              </w:rPr>
              <w:t>Students will then choose a new group member and then present their image and animal.</w:t>
            </w:r>
          </w:p>
          <w:p w14:paraId="53681896" w14:textId="7DB4F9A5" w:rsidR="007120B7" w:rsidRPr="008D1E1C" w:rsidRDefault="007120B7" w:rsidP="00192058">
            <w:pPr>
              <w:pStyle w:val="ListParagraph"/>
              <w:numPr>
                <w:ilvl w:val="0"/>
                <w:numId w:val="6"/>
              </w:numPr>
              <w:rPr>
                <w:rFonts w:asciiTheme="minorHAnsi" w:hAnsiTheme="minorHAnsi"/>
              </w:rPr>
            </w:pPr>
            <w:r>
              <w:rPr>
                <w:rFonts w:asciiTheme="minorHAnsi" w:hAnsiTheme="minorHAnsi"/>
              </w:rPr>
              <w:t xml:space="preserve">With the </w:t>
            </w:r>
            <w:r w:rsidR="00617C58">
              <w:rPr>
                <w:rFonts w:asciiTheme="minorHAnsi" w:hAnsiTheme="minorHAnsi"/>
              </w:rPr>
              <w:t>students’</w:t>
            </w:r>
            <w:r>
              <w:rPr>
                <w:rFonts w:asciiTheme="minorHAnsi" w:hAnsiTheme="minorHAnsi"/>
              </w:rPr>
              <w:t xml:space="preserve"> permission, their image will then be displayed in a gallery and other students will be allowed to view the images. </w:t>
            </w:r>
          </w:p>
          <w:p w14:paraId="007687FF" w14:textId="77777777" w:rsidR="00394FD1" w:rsidRPr="00DC21ED" w:rsidRDefault="00394FD1">
            <w:pPr>
              <w:rPr>
                <w:rFonts w:asciiTheme="minorHAnsi" w:hAnsiTheme="minorHAnsi"/>
              </w:rPr>
            </w:pPr>
          </w:p>
        </w:tc>
      </w:tr>
      <w:tr w:rsidR="00394FD1" w:rsidRPr="00DC21ED" w14:paraId="1FBAEA0F" w14:textId="77777777">
        <w:trPr>
          <w:trHeight w:val="1340"/>
        </w:trPr>
        <w:tc>
          <w:tcPr>
            <w:tcW w:w="4030" w:type="dxa"/>
            <w:vMerge/>
          </w:tcPr>
          <w:p w14:paraId="2490F97E" w14:textId="1508A8DF"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68C02020" w14:textId="77777777" w:rsidR="00394FD1" w:rsidRPr="00DC21ED" w:rsidRDefault="00E9761F">
            <w:pPr>
              <w:rPr>
                <w:rFonts w:asciiTheme="minorHAnsi" w:hAnsiTheme="minorHAnsi"/>
              </w:rPr>
            </w:pPr>
            <w:r w:rsidRPr="00DC21ED">
              <w:rPr>
                <w:rFonts w:asciiTheme="minorHAnsi" w:hAnsiTheme="minorHAnsi"/>
              </w:rPr>
              <w:t xml:space="preserve">Reflection/Assessment </w:t>
            </w:r>
          </w:p>
          <w:p w14:paraId="2D9D6529" w14:textId="04E50193" w:rsidR="00394FD1" w:rsidRPr="00DC21ED" w:rsidRDefault="00D9384A">
            <w:pPr>
              <w:rPr>
                <w:rFonts w:asciiTheme="minorHAnsi" w:hAnsiTheme="minorHAnsi"/>
              </w:rPr>
            </w:pPr>
            <w:r>
              <w:rPr>
                <w:rFonts w:asciiTheme="minorHAnsi" w:hAnsiTheme="minorHAnsi"/>
              </w:rPr>
              <w:t>The students will complete a worksheet identifying the retinal layers. The students will also discuss with their fellow classmates what animals they chose to research, the cone photoreceptors they have, and how they image the animal perceives the world</w:t>
            </w:r>
            <w:r w:rsidR="00737704">
              <w:rPr>
                <w:rFonts w:asciiTheme="minorHAnsi" w:hAnsiTheme="minorHAnsi"/>
              </w:rPr>
              <w:t xml:space="preserve"> with their cone photoreceptors</w:t>
            </w:r>
            <w:r>
              <w:rPr>
                <w:rFonts w:asciiTheme="minorHAnsi" w:hAnsiTheme="minorHAnsi"/>
              </w:rPr>
              <w:t>.</w:t>
            </w:r>
          </w:p>
          <w:p w14:paraId="0A3EA133" w14:textId="77777777" w:rsidR="00394FD1" w:rsidRPr="00DC21ED" w:rsidRDefault="00394FD1">
            <w:pPr>
              <w:rPr>
                <w:rFonts w:asciiTheme="minorHAnsi" w:hAnsiTheme="minorHAnsi"/>
              </w:rPr>
            </w:pPr>
          </w:p>
        </w:tc>
      </w:tr>
      <w:tr w:rsidR="00394FD1" w:rsidRPr="00DC21ED" w14:paraId="25D33599" w14:textId="77777777">
        <w:trPr>
          <w:trHeight w:val="680"/>
        </w:trPr>
        <w:tc>
          <w:tcPr>
            <w:tcW w:w="4030" w:type="dxa"/>
          </w:tcPr>
          <w:p w14:paraId="60B214B1" w14:textId="77777777" w:rsidR="00394FD1" w:rsidRPr="00DC21ED" w:rsidRDefault="00E9761F">
            <w:pPr>
              <w:rPr>
                <w:rFonts w:asciiTheme="minorHAnsi" w:hAnsiTheme="minorHAnsi"/>
              </w:rPr>
            </w:pPr>
            <w:r w:rsidRPr="00DC21ED">
              <w:rPr>
                <w:rFonts w:asciiTheme="minorHAnsi" w:hAnsiTheme="minorHAnsi"/>
              </w:rPr>
              <w:t>Final Product/Assessment (e.g. quiz, presentation, essay, etc.)</w:t>
            </w:r>
          </w:p>
        </w:tc>
        <w:tc>
          <w:tcPr>
            <w:tcW w:w="6986" w:type="dxa"/>
          </w:tcPr>
          <w:p w14:paraId="2AD0C2F0" w14:textId="5DAAA267" w:rsidR="00394FD1" w:rsidRPr="00737704" w:rsidRDefault="00737704">
            <w:pPr>
              <w:rPr>
                <w:rFonts w:asciiTheme="minorHAnsi" w:hAnsiTheme="minorHAnsi"/>
              </w:rPr>
            </w:pPr>
            <w:r>
              <w:rPr>
                <w:rFonts w:asciiTheme="minorHAnsi" w:hAnsiTheme="minorHAnsi"/>
              </w:rPr>
              <w:t>A drawing or image displaying how the student’s chosen animal visualizes an object.</w:t>
            </w:r>
          </w:p>
        </w:tc>
      </w:tr>
    </w:tbl>
    <w:p w14:paraId="32BC0234" w14:textId="77777777" w:rsidR="00394FD1" w:rsidRDefault="00394FD1">
      <w:pPr>
        <w:tabs>
          <w:tab w:val="left" w:pos="7751"/>
        </w:tabs>
        <w:rPr>
          <w:rFonts w:asciiTheme="minorHAnsi" w:hAnsiTheme="minorHAnsi"/>
        </w:rPr>
      </w:pPr>
      <w:bookmarkStart w:id="1" w:name="_gjdgxs" w:colFirst="0" w:colLast="0"/>
      <w:bookmarkEnd w:id="1"/>
    </w:p>
    <w:p w14:paraId="0B3A91F6" w14:textId="77777777" w:rsidR="006C0E70" w:rsidRDefault="006C0E70">
      <w:pPr>
        <w:tabs>
          <w:tab w:val="left" w:pos="7751"/>
        </w:tabs>
        <w:rPr>
          <w:rFonts w:asciiTheme="minorHAnsi" w:hAnsiTheme="minorHAnsi"/>
        </w:rPr>
      </w:pPr>
    </w:p>
    <w:p w14:paraId="60FE390C" w14:textId="77777777" w:rsidR="006C0E70" w:rsidRDefault="006C0E70">
      <w:pPr>
        <w:tabs>
          <w:tab w:val="left" w:pos="7751"/>
        </w:tabs>
        <w:rPr>
          <w:rFonts w:asciiTheme="minorHAnsi" w:hAnsiTheme="minorHAnsi"/>
        </w:rPr>
      </w:pPr>
    </w:p>
    <w:p w14:paraId="13DF616C" w14:textId="77777777" w:rsidR="006C0E70" w:rsidRDefault="006C0E70">
      <w:pPr>
        <w:tabs>
          <w:tab w:val="left" w:pos="7751"/>
        </w:tabs>
        <w:rPr>
          <w:rFonts w:asciiTheme="minorHAnsi" w:hAnsiTheme="minorHAnsi"/>
        </w:rPr>
      </w:pPr>
    </w:p>
    <w:p w14:paraId="7BA91A76" w14:textId="77777777" w:rsidR="006C0E70" w:rsidRDefault="006C0E70">
      <w:pPr>
        <w:tabs>
          <w:tab w:val="left" w:pos="7751"/>
        </w:tabs>
        <w:rPr>
          <w:rFonts w:asciiTheme="minorHAnsi" w:hAnsiTheme="minorHAnsi"/>
        </w:rPr>
      </w:pPr>
    </w:p>
    <w:p w14:paraId="216923D8" w14:textId="77777777" w:rsidR="006C0E70" w:rsidRDefault="006C0E70">
      <w:pPr>
        <w:tabs>
          <w:tab w:val="left" w:pos="7751"/>
        </w:tabs>
        <w:rPr>
          <w:rFonts w:asciiTheme="minorHAnsi" w:hAnsiTheme="minorHAnsi"/>
        </w:rPr>
      </w:pPr>
    </w:p>
    <w:p w14:paraId="5990DC6D" w14:textId="77777777" w:rsidR="006C0E70" w:rsidRDefault="006C0E70">
      <w:pPr>
        <w:tabs>
          <w:tab w:val="left" w:pos="7751"/>
        </w:tabs>
        <w:rPr>
          <w:rFonts w:asciiTheme="minorHAnsi" w:hAnsiTheme="minorHAnsi"/>
        </w:rPr>
      </w:pPr>
    </w:p>
    <w:p w14:paraId="25651BF7" w14:textId="77777777" w:rsidR="006C0E70" w:rsidRDefault="006C0E70">
      <w:pPr>
        <w:tabs>
          <w:tab w:val="left" w:pos="7751"/>
        </w:tabs>
        <w:rPr>
          <w:rFonts w:asciiTheme="minorHAnsi" w:hAnsiTheme="minorHAnsi"/>
        </w:rPr>
      </w:pPr>
    </w:p>
    <w:p w14:paraId="32EE8875" w14:textId="77777777" w:rsidR="006C0E70" w:rsidRDefault="006C0E70">
      <w:pPr>
        <w:tabs>
          <w:tab w:val="left" w:pos="7751"/>
        </w:tabs>
        <w:rPr>
          <w:rFonts w:asciiTheme="minorHAnsi" w:hAnsiTheme="minorHAnsi"/>
        </w:rPr>
      </w:pPr>
    </w:p>
    <w:p w14:paraId="03F5AD0D" w14:textId="77777777" w:rsidR="006C0E70" w:rsidRDefault="006C0E70">
      <w:pPr>
        <w:tabs>
          <w:tab w:val="left" w:pos="7751"/>
        </w:tabs>
        <w:rPr>
          <w:rFonts w:asciiTheme="minorHAnsi" w:hAnsiTheme="minorHAnsi"/>
        </w:rPr>
      </w:pPr>
    </w:p>
    <w:p w14:paraId="02FC7636" w14:textId="77777777" w:rsidR="006C0E70" w:rsidRDefault="006C0E70">
      <w:pPr>
        <w:tabs>
          <w:tab w:val="left" w:pos="7751"/>
        </w:tabs>
        <w:rPr>
          <w:rFonts w:asciiTheme="minorHAnsi" w:hAnsiTheme="minorHAnsi"/>
        </w:rPr>
      </w:pPr>
    </w:p>
    <w:p w14:paraId="2A4FA8B8" w14:textId="77777777" w:rsidR="006C0E70" w:rsidRDefault="006C0E70">
      <w:pPr>
        <w:tabs>
          <w:tab w:val="left" w:pos="7751"/>
        </w:tabs>
        <w:rPr>
          <w:rFonts w:asciiTheme="minorHAnsi" w:hAnsiTheme="minorHAnsi"/>
        </w:rPr>
      </w:pPr>
    </w:p>
    <w:p w14:paraId="4D08700A" w14:textId="77777777" w:rsidR="006C0E70" w:rsidRDefault="006C0E70">
      <w:pPr>
        <w:tabs>
          <w:tab w:val="left" w:pos="7751"/>
        </w:tabs>
        <w:rPr>
          <w:rFonts w:asciiTheme="minorHAnsi" w:hAnsiTheme="minorHAnsi"/>
        </w:rPr>
      </w:pPr>
    </w:p>
    <w:p w14:paraId="53A145E5" w14:textId="31BA214D" w:rsidR="00CF270F" w:rsidRDefault="005C232D">
      <w:pPr>
        <w:tabs>
          <w:tab w:val="left" w:pos="7751"/>
        </w:tabs>
        <w:rPr>
          <w:rFonts w:asciiTheme="minorHAnsi" w:hAnsiTheme="minorHAnsi"/>
        </w:rPr>
      </w:pPr>
      <w:r>
        <w:rPr>
          <w:rFonts w:ascii="Helvetica" w:hAnsi="Helvetica" w:cs="Helvetica"/>
          <w:noProof/>
          <w:sz w:val="24"/>
          <w:szCs w:val="24"/>
        </w:rPr>
        <w:drawing>
          <wp:inline distT="0" distB="0" distL="0" distR="0" wp14:anchorId="6CE9D8C4" wp14:editId="7B5CBCCA">
            <wp:extent cx="4844286" cy="5601488"/>
            <wp:effectExtent l="0" t="0" r="762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1237" cy="5609525"/>
                    </a:xfrm>
                    <a:prstGeom prst="rect">
                      <a:avLst/>
                    </a:prstGeom>
                    <a:noFill/>
                    <a:ln>
                      <a:noFill/>
                    </a:ln>
                  </pic:spPr>
                </pic:pic>
              </a:graphicData>
            </a:graphic>
          </wp:inline>
        </w:drawing>
      </w:r>
    </w:p>
    <w:p w14:paraId="6D034BC3" w14:textId="77777777" w:rsidR="00CF270F" w:rsidRDefault="00CF270F">
      <w:pPr>
        <w:tabs>
          <w:tab w:val="left" w:pos="7751"/>
        </w:tabs>
        <w:rPr>
          <w:rFonts w:asciiTheme="minorHAnsi" w:hAnsiTheme="minorHAnsi"/>
        </w:rPr>
      </w:pPr>
    </w:p>
    <w:p w14:paraId="327E756C" w14:textId="77777777" w:rsidR="00CF270F" w:rsidRDefault="00CF270F">
      <w:pPr>
        <w:tabs>
          <w:tab w:val="left" w:pos="7751"/>
        </w:tabs>
        <w:rPr>
          <w:rFonts w:asciiTheme="minorHAnsi" w:hAnsiTheme="minorHAnsi"/>
        </w:rPr>
      </w:pPr>
    </w:p>
    <w:p w14:paraId="386B7432" w14:textId="77777777" w:rsidR="00CF270F" w:rsidRDefault="00CF270F">
      <w:pPr>
        <w:tabs>
          <w:tab w:val="left" w:pos="7751"/>
        </w:tabs>
        <w:rPr>
          <w:rFonts w:asciiTheme="minorHAnsi" w:hAnsiTheme="minorHAnsi"/>
        </w:rPr>
      </w:pPr>
    </w:p>
    <w:p w14:paraId="0D557257" w14:textId="77777777" w:rsidR="00CF270F" w:rsidRDefault="00CF270F">
      <w:pPr>
        <w:tabs>
          <w:tab w:val="left" w:pos="7751"/>
        </w:tabs>
        <w:rPr>
          <w:rFonts w:asciiTheme="minorHAnsi" w:hAnsiTheme="minorHAnsi"/>
        </w:rPr>
      </w:pPr>
    </w:p>
    <w:p w14:paraId="221034B8" w14:textId="33AD6046" w:rsidR="00CF270F" w:rsidRDefault="006949E1">
      <w:pPr>
        <w:tabs>
          <w:tab w:val="left" w:pos="7751"/>
        </w:tabs>
        <w:rPr>
          <w:rFonts w:asciiTheme="minorHAnsi" w:hAnsiTheme="minorHAnsi"/>
        </w:rPr>
      </w:pPr>
      <w:r w:rsidRPr="006949E1">
        <w:rPr>
          <w:rFonts w:asciiTheme="minorHAnsi" w:hAnsiTheme="minorHAnsi"/>
        </w:rPr>
        <w:t>https://www.bestcoloringpagesforkids.com/wp-content/uploads/2016/09/Pansy-Flowers-Coloring-Page.gif</w:t>
      </w:r>
    </w:p>
    <w:p w14:paraId="62C34AC3" w14:textId="77777777" w:rsidR="00CF270F" w:rsidRDefault="00CF270F">
      <w:pPr>
        <w:tabs>
          <w:tab w:val="left" w:pos="7751"/>
        </w:tabs>
        <w:rPr>
          <w:rFonts w:asciiTheme="minorHAnsi" w:hAnsiTheme="minorHAnsi"/>
        </w:rPr>
      </w:pPr>
    </w:p>
    <w:p w14:paraId="79180576" w14:textId="77777777" w:rsidR="00CF270F" w:rsidRDefault="00CF270F">
      <w:pPr>
        <w:tabs>
          <w:tab w:val="left" w:pos="7751"/>
        </w:tabs>
        <w:rPr>
          <w:rFonts w:asciiTheme="minorHAnsi" w:hAnsiTheme="minorHAnsi"/>
        </w:rPr>
      </w:pPr>
    </w:p>
    <w:p w14:paraId="29966BEA" w14:textId="77777777" w:rsidR="00CF270F" w:rsidRDefault="00CF270F">
      <w:pPr>
        <w:tabs>
          <w:tab w:val="left" w:pos="7751"/>
        </w:tabs>
        <w:rPr>
          <w:rFonts w:asciiTheme="minorHAnsi" w:hAnsiTheme="minorHAnsi"/>
        </w:rPr>
      </w:pPr>
    </w:p>
    <w:p w14:paraId="0AB6C727" w14:textId="77777777" w:rsidR="00CF270F" w:rsidRDefault="00CF270F">
      <w:pPr>
        <w:tabs>
          <w:tab w:val="left" w:pos="7751"/>
        </w:tabs>
        <w:rPr>
          <w:rFonts w:asciiTheme="minorHAnsi" w:hAnsiTheme="minorHAnsi"/>
        </w:rPr>
      </w:pPr>
    </w:p>
    <w:p w14:paraId="2102E029" w14:textId="77777777" w:rsidR="00CF270F" w:rsidRDefault="00CF270F">
      <w:pPr>
        <w:tabs>
          <w:tab w:val="left" w:pos="7751"/>
        </w:tabs>
        <w:rPr>
          <w:rFonts w:asciiTheme="minorHAnsi" w:hAnsiTheme="minorHAnsi"/>
        </w:rPr>
      </w:pPr>
    </w:p>
    <w:p w14:paraId="065E5931" w14:textId="77777777" w:rsidR="00CF270F" w:rsidRDefault="00CF270F">
      <w:pPr>
        <w:tabs>
          <w:tab w:val="left" w:pos="7751"/>
        </w:tabs>
        <w:rPr>
          <w:rFonts w:asciiTheme="minorHAnsi" w:hAnsiTheme="minorHAnsi"/>
        </w:rPr>
      </w:pPr>
    </w:p>
    <w:p w14:paraId="58EFD552" w14:textId="77777777" w:rsidR="006C0E70" w:rsidRDefault="006C0E70">
      <w:pPr>
        <w:tabs>
          <w:tab w:val="left" w:pos="7751"/>
        </w:tabs>
        <w:rPr>
          <w:rFonts w:asciiTheme="minorHAnsi" w:hAnsiTheme="minorHAnsi"/>
        </w:rPr>
      </w:pPr>
    </w:p>
    <w:p w14:paraId="03D7895A" w14:textId="77777777" w:rsidR="006C0E70" w:rsidRDefault="006C0E70">
      <w:pPr>
        <w:tabs>
          <w:tab w:val="left" w:pos="7751"/>
        </w:tabs>
        <w:rPr>
          <w:rFonts w:asciiTheme="minorHAnsi" w:hAnsiTheme="minorHAnsi"/>
        </w:rPr>
      </w:pPr>
    </w:p>
    <w:p w14:paraId="7EBCFE02" w14:textId="77777777" w:rsidR="006C0E70" w:rsidRDefault="006C0E70">
      <w:pPr>
        <w:tabs>
          <w:tab w:val="left" w:pos="7751"/>
        </w:tabs>
        <w:rPr>
          <w:rFonts w:asciiTheme="minorHAnsi" w:hAnsiTheme="minorHAnsi"/>
        </w:rPr>
      </w:pPr>
    </w:p>
    <w:p w14:paraId="33699B66" w14:textId="330042AB" w:rsidR="006C0E70" w:rsidRDefault="006C0E70">
      <w:pPr>
        <w:tabs>
          <w:tab w:val="left" w:pos="7751"/>
        </w:tabs>
        <w:rPr>
          <w:rFonts w:asciiTheme="minorHAnsi" w:hAnsiTheme="minorHAnsi"/>
        </w:rPr>
      </w:pPr>
      <w:r>
        <w:rPr>
          <w:rFonts w:ascii="Helvetica" w:hAnsi="Helvetica" w:cs="Helvetica"/>
          <w:noProof/>
        </w:rPr>
        <w:drawing>
          <wp:anchor distT="0" distB="0" distL="114300" distR="114300" simplePos="0" relativeHeight="251659264" behindDoc="0" locked="0" layoutInCell="1" allowOverlap="1" wp14:anchorId="7FF6E6B9" wp14:editId="3342C99C">
            <wp:simplePos x="0" y="0"/>
            <wp:positionH relativeFrom="column">
              <wp:posOffset>3175</wp:posOffset>
            </wp:positionH>
            <wp:positionV relativeFrom="paragraph">
              <wp:posOffset>1270</wp:posOffset>
            </wp:positionV>
            <wp:extent cx="5943600" cy="54163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4163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B5784" w14:textId="77777777" w:rsidR="006C0E70" w:rsidRDefault="006C0E70">
      <w:pPr>
        <w:tabs>
          <w:tab w:val="left" w:pos="7751"/>
        </w:tabs>
        <w:rPr>
          <w:rFonts w:asciiTheme="minorHAnsi" w:hAnsiTheme="minorHAnsi"/>
        </w:rPr>
      </w:pPr>
    </w:p>
    <w:p w14:paraId="17D95D64" w14:textId="77777777" w:rsidR="006C0E70" w:rsidRDefault="006C0E70">
      <w:pPr>
        <w:tabs>
          <w:tab w:val="left" w:pos="7751"/>
        </w:tabs>
        <w:rPr>
          <w:rFonts w:asciiTheme="minorHAnsi" w:hAnsiTheme="minorHAnsi"/>
        </w:rPr>
      </w:pPr>
    </w:p>
    <w:p w14:paraId="08E07151" w14:textId="77777777" w:rsidR="006C0E70" w:rsidRDefault="006C0E70">
      <w:pPr>
        <w:tabs>
          <w:tab w:val="left" w:pos="7751"/>
        </w:tabs>
        <w:rPr>
          <w:rFonts w:asciiTheme="minorHAnsi" w:hAnsiTheme="minorHAnsi"/>
        </w:rPr>
      </w:pPr>
    </w:p>
    <w:p w14:paraId="2567D571" w14:textId="77777777" w:rsidR="006C0E70" w:rsidRDefault="006C0E70">
      <w:pPr>
        <w:tabs>
          <w:tab w:val="left" w:pos="7751"/>
        </w:tabs>
        <w:rPr>
          <w:rFonts w:asciiTheme="minorHAnsi" w:hAnsiTheme="minorHAnsi"/>
        </w:rPr>
      </w:pPr>
    </w:p>
    <w:p w14:paraId="1B741F8D" w14:textId="77777777" w:rsidR="006C0E70" w:rsidRDefault="006C0E70">
      <w:pPr>
        <w:tabs>
          <w:tab w:val="left" w:pos="7751"/>
        </w:tabs>
        <w:rPr>
          <w:rFonts w:asciiTheme="minorHAnsi" w:hAnsiTheme="minorHAnsi"/>
        </w:rPr>
      </w:pPr>
    </w:p>
    <w:p w14:paraId="50EB3359" w14:textId="77777777" w:rsidR="006C0E70" w:rsidRDefault="006C0E70">
      <w:pPr>
        <w:tabs>
          <w:tab w:val="left" w:pos="7751"/>
        </w:tabs>
        <w:rPr>
          <w:rFonts w:asciiTheme="minorHAnsi" w:hAnsiTheme="minorHAnsi"/>
        </w:rPr>
      </w:pPr>
    </w:p>
    <w:p w14:paraId="6A1DAFFA" w14:textId="77777777" w:rsidR="006C0E70" w:rsidRDefault="006C0E70">
      <w:pPr>
        <w:tabs>
          <w:tab w:val="left" w:pos="7751"/>
        </w:tabs>
        <w:rPr>
          <w:rFonts w:asciiTheme="minorHAnsi" w:hAnsiTheme="minorHAnsi"/>
        </w:rPr>
      </w:pPr>
    </w:p>
    <w:p w14:paraId="0FF4F113" w14:textId="77777777" w:rsidR="006C0E70" w:rsidRDefault="006C0E70">
      <w:pPr>
        <w:tabs>
          <w:tab w:val="left" w:pos="7751"/>
        </w:tabs>
        <w:rPr>
          <w:rFonts w:asciiTheme="minorHAnsi" w:hAnsiTheme="minorHAnsi"/>
        </w:rPr>
      </w:pPr>
    </w:p>
    <w:p w14:paraId="42D124EB" w14:textId="77777777" w:rsidR="006C0E70" w:rsidRDefault="006C0E70">
      <w:pPr>
        <w:tabs>
          <w:tab w:val="left" w:pos="7751"/>
        </w:tabs>
        <w:rPr>
          <w:rFonts w:asciiTheme="minorHAnsi" w:hAnsiTheme="minorHAnsi"/>
        </w:rPr>
      </w:pPr>
    </w:p>
    <w:p w14:paraId="6C821BFE" w14:textId="77777777" w:rsidR="006C0E70" w:rsidRDefault="006C0E70">
      <w:pPr>
        <w:tabs>
          <w:tab w:val="left" w:pos="7751"/>
        </w:tabs>
        <w:rPr>
          <w:rFonts w:asciiTheme="minorHAnsi" w:hAnsiTheme="minorHAnsi"/>
        </w:rPr>
      </w:pPr>
    </w:p>
    <w:p w14:paraId="5678CA32" w14:textId="77777777" w:rsidR="006C0E70" w:rsidRDefault="006C0E70">
      <w:pPr>
        <w:tabs>
          <w:tab w:val="left" w:pos="7751"/>
        </w:tabs>
        <w:rPr>
          <w:rFonts w:asciiTheme="minorHAnsi" w:hAnsiTheme="minorHAnsi"/>
        </w:rPr>
      </w:pPr>
    </w:p>
    <w:p w14:paraId="72F1C1CB" w14:textId="77777777" w:rsidR="006C0E70" w:rsidRDefault="006C0E70">
      <w:pPr>
        <w:tabs>
          <w:tab w:val="left" w:pos="7751"/>
        </w:tabs>
        <w:rPr>
          <w:rFonts w:asciiTheme="minorHAnsi" w:hAnsiTheme="minorHAnsi"/>
        </w:rPr>
      </w:pPr>
    </w:p>
    <w:p w14:paraId="3FA47C96" w14:textId="77777777" w:rsidR="006C0E70" w:rsidRDefault="006C0E70">
      <w:pPr>
        <w:tabs>
          <w:tab w:val="left" w:pos="7751"/>
        </w:tabs>
        <w:rPr>
          <w:rFonts w:asciiTheme="minorHAnsi" w:hAnsiTheme="minorHAnsi"/>
        </w:rPr>
      </w:pPr>
    </w:p>
    <w:p w14:paraId="244C5971" w14:textId="77777777" w:rsidR="006C0E70" w:rsidRDefault="006C0E70">
      <w:pPr>
        <w:tabs>
          <w:tab w:val="left" w:pos="7751"/>
        </w:tabs>
        <w:rPr>
          <w:rFonts w:asciiTheme="minorHAnsi" w:hAnsiTheme="minorHAnsi"/>
        </w:rPr>
      </w:pPr>
    </w:p>
    <w:p w14:paraId="200FFA73" w14:textId="77777777" w:rsidR="006C0E70" w:rsidRDefault="006C0E70">
      <w:pPr>
        <w:tabs>
          <w:tab w:val="left" w:pos="7751"/>
        </w:tabs>
        <w:rPr>
          <w:rFonts w:asciiTheme="minorHAnsi" w:hAnsiTheme="minorHAnsi"/>
        </w:rPr>
      </w:pPr>
    </w:p>
    <w:p w14:paraId="2007E2AC" w14:textId="77777777" w:rsidR="006C0E70" w:rsidRDefault="006C0E70">
      <w:pPr>
        <w:tabs>
          <w:tab w:val="left" w:pos="7751"/>
        </w:tabs>
        <w:rPr>
          <w:rFonts w:asciiTheme="minorHAnsi" w:hAnsiTheme="minorHAnsi"/>
        </w:rPr>
      </w:pPr>
    </w:p>
    <w:p w14:paraId="698FB29B" w14:textId="77777777" w:rsidR="006C0E70" w:rsidRDefault="006C0E70">
      <w:pPr>
        <w:tabs>
          <w:tab w:val="left" w:pos="7751"/>
        </w:tabs>
        <w:rPr>
          <w:rFonts w:asciiTheme="minorHAnsi" w:hAnsiTheme="minorHAnsi"/>
        </w:rPr>
      </w:pPr>
    </w:p>
    <w:p w14:paraId="48C3C125" w14:textId="77777777" w:rsidR="006C0E70" w:rsidRDefault="006C0E70">
      <w:pPr>
        <w:tabs>
          <w:tab w:val="left" w:pos="7751"/>
        </w:tabs>
        <w:rPr>
          <w:rFonts w:asciiTheme="minorHAnsi" w:hAnsiTheme="minorHAnsi"/>
        </w:rPr>
      </w:pPr>
    </w:p>
    <w:p w14:paraId="18D5844E" w14:textId="77777777" w:rsidR="006C0E70" w:rsidRDefault="006C0E70">
      <w:pPr>
        <w:tabs>
          <w:tab w:val="left" w:pos="7751"/>
        </w:tabs>
        <w:rPr>
          <w:rFonts w:asciiTheme="minorHAnsi" w:hAnsiTheme="minorHAnsi"/>
        </w:rPr>
      </w:pPr>
    </w:p>
    <w:p w14:paraId="52417256" w14:textId="77777777" w:rsidR="006C0E70" w:rsidRDefault="006C0E70">
      <w:pPr>
        <w:tabs>
          <w:tab w:val="left" w:pos="7751"/>
        </w:tabs>
        <w:rPr>
          <w:rFonts w:asciiTheme="minorHAnsi" w:hAnsiTheme="minorHAnsi"/>
        </w:rPr>
      </w:pPr>
    </w:p>
    <w:p w14:paraId="23C6C0F2" w14:textId="77777777" w:rsidR="00CF270F" w:rsidRDefault="00CF270F">
      <w:pPr>
        <w:tabs>
          <w:tab w:val="left" w:pos="7751"/>
        </w:tabs>
        <w:rPr>
          <w:rFonts w:asciiTheme="minorHAnsi" w:hAnsiTheme="minorHAnsi"/>
        </w:rPr>
      </w:pPr>
    </w:p>
    <w:p w14:paraId="1AE4B931" w14:textId="77777777" w:rsidR="00CF270F" w:rsidRDefault="00CF270F">
      <w:pPr>
        <w:tabs>
          <w:tab w:val="left" w:pos="7751"/>
        </w:tabs>
        <w:rPr>
          <w:rFonts w:asciiTheme="minorHAnsi" w:hAnsiTheme="minorHAnsi"/>
        </w:rPr>
      </w:pPr>
    </w:p>
    <w:p w14:paraId="59DB6BF0" w14:textId="77777777" w:rsidR="00CF270F" w:rsidRDefault="00CF270F">
      <w:pPr>
        <w:tabs>
          <w:tab w:val="left" w:pos="7751"/>
        </w:tabs>
        <w:rPr>
          <w:rFonts w:asciiTheme="minorHAnsi" w:hAnsiTheme="minorHAnsi"/>
        </w:rPr>
      </w:pPr>
    </w:p>
    <w:p w14:paraId="1A1DFFF1" w14:textId="7527C795" w:rsidR="006C0E70" w:rsidRPr="00DC21ED" w:rsidRDefault="00FF352F">
      <w:pPr>
        <w:tabs>
          <w:tab w:val="left" w:pos="7751"/>
        </w:tabs>
        <w:rPr>
          <w:rFonts w:asciiTheme="minorHAnsi" w:hAnsiTheme="minorHAnsi"/>
        </w:rPr>
      </w:pPr>
      <w:r>
        <w:rPr>
          <w:rFonts w:ascii="Helvetica" w:hAnsi="Helvetica" w:cs="Helvetica"/>
          <w:noProof/>
        </w:rPr>
        <mc:AlternateContent>
          <mc:Choice Requires="wps">
            <w:drawing>
              <wp:anchor distT="0" distB="0" distL="114300" distR="114300" simplePos="0" relativeHeight="251676672" behindDoc="0" locked="0" layoutInCell="1" allowOverlap="1" wp14:anchorId="122095D2" wp14:editId="1EDF8BAE">
                <wp:simplePos x="0" y="0"/>
                <wp:positionH relativeFrom="column">
                  <wp:posOffset>507378</wp:posOffset>
                </wp:positionH>
                <wp:positionV relativeFrom="paragraph">
                  <wp:posOffset>6173204</wp:posOffset>
                </wp:positionV>
                <wp:extent cx="1485785" cy="246888"/>
                <wp:effectExtent l="0" t="0" r="13335" b="33020"/>
                <wp:wrapNone/>
                <wp:docPr id="11" name="Rectangle 11"/>
                <wp:cNvGraphicFramePr/>
                <a:graphic xmlns:a="http://schemas.openxmlformats.org/drawingml/2006/main">
                  <a:graphicData uri="http://schemas.microsoft.com/office/word/2010/wordprocessingShape">
                    <wps:wsp>
                      <wps:cNvSpPr/>
                      <wps:spPr>
                        <a:xfrm>
                          <a:off x="0" y="0"/>
                          <a:ext cx="1485785" cy="2468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3AD88" id="Rectangle 11" o:spid="_x0000_s1026" style="position:absolute;margin-left:39.95pt;margin-top:486.1pt;width:117pt;height:1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74624" behindDoc="0" locked="0" layoutInCell="1" allowOverlap="1" wp14:anchorId="38DCBDC7" wp14:editId="2985AE66">
                <wp:simplePos x="0" y="0"/>
                <wp:positionH relativeFrom="column">
                  <wp:posOffset>394335</wp:posOffset>
                </wp:positionH>
                <wp:positionV relativeFrom="paragraph">
                  <wp:posOffset>5828665</wp:posOffset>
                </wp:positionV>
                <wp:extent cx="1485785" cy="246888"/>
                <wp:effectExtent l="0" t="0" r="13335" b="33020"/>
                <wp:wrapNone/>
                <wp:docPr id="10" name="Rectangle 10"/>
                <wp:cNvGraphicFramePr/>
                <a:graphic xmlns:a="http://schemas.openxmlformats.org/drawingml/2006/main">
                  <a:graphicData uri="http://schemas.microsoft.com/office/word/2010/wordprocessingShape">
                    <wps:wsp>
                      <wps:cNvSpPr/>
                      <wps:spPr>
                        <a:xfrm>
                          <a:off x="0" y="0"/>
                          <a:ext cx="1485785" cy="2468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FCBF5" id="Rectangle 10" o:spid="_x0000_s1026" style="position:absolute;margin-left:31.05pt;margin-top:458.95pt;width:117pt;height:1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72576" behindDoc="0" locked="0" layoutInCell="1" allowOverlap="1" wp14:anchorId="09B68F38" wp14:editId="4A370F93">
                <wp:simplePos x="0" y="0"/>
                <wp:positionH relativeFrom="column">
                  <wp:posOffset>393255</wp:posOffset>
                </wp:positionH>
                <wp:positionV relativeFrom="paragraph">
                  <wp:posOffset>5489597</wp:posOffset>
                </wp:positionV>
                <wp:extent cx="1601279" cy="227943"/>
                <wp:effectExtent l="0" t="0" r="24765" b="26670"/>
                <wp:wrapNone/>
                <wp:docPr id="8" name="Rectangle 8"/>
                <wp:cNvGraphicFramePr/>
                <a:graphic xmlns:a="http://schemas.openxmlformats.org/drawingml/2006/main">
                  <a:graphicData uri="http://schemas.microsoft.com/office/word/2010/wordprocessingShape">
                    <wps:wsp>
                      <wps:cNvSpPr/>
                      <wps:spPr>
                        <a:xfrm>
                          <a:off x="0" y="0"/>
                          <a:ext cx="1601279" cy="2279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7535D" id="Rectangle 8" o:spid="_x0000_s1026" style="position:absolute;margin-left:30.95pt;margin-top:432.25pt;width:126.1pt;height:1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70528" behindDoc="0" locked="0" layoutInCell="1" allowOverlap="1" wp14:anchorId="63585CF4" wp14:editId="6D30363A">
                <wp:simplePos x="0" y="0"/>
                <wp:positionH relativeFrom="column">
                  <wp:posOffset>621350</wp:posOffset>
                </wp:positionH>
                <wp:positionV relativeFrom="paragraph">
                  <wp:posOffset>5030346</wp:posOffset>
                </wp:positionV>
                <wp:extent cx="1371080" cy="343042"/>
                <wp:effectExtent l="0" t="0" r="26035" b="38100"/>
                <wp:wrapNone/>
                <wp:docPr id="7" name="Rectangle 7"/>
                <wp:cNvGraphicFramePr/>
                <a:graphic xmlns:a="http://schemas.openxmlformats.org/drawingml/2006/main">
                  <a:graphicData uri="http://schemas.microsoft.com/office/word/2010/wordprocessingShape">
                    <wps:wsp>
                      <wps:cNvSpPr/>
                      <wps:spPr>
                        <a:xfrm>
                          <a:off x="0" y="0"/>
                          <a:ext cx="1371080" cy="343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00073" id="Rectangle 7" o:spid="_x0000_s1026" style="position:absolute;margin-left:48.95pt;margin-top:396.1pt;width:107.9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68480" behindDoc="0" locked="0" layoutInCell="1" allowOverlap="1" wp14:anchorId="24541573" wp14:editId="693FE0A0">
                <wp:simplePos x="0" y="0"/>
                <wp:positionH relativeFrom="column">
                  <wp:posOffset>621350</wp:posOffset>
                </wp:positionH>
                <wp:positionV relativeFrom="paragraph">
                  <wp:posOffset>4344381</wp:posOffset>
                </wp:positionV>
                <wp:extent cx="1371080" cy="343042"/>
                <wp:effectExtent l="0" t="0" r="26035" b="38100"/>
                <wp:wrapNone/>
                <wp:docPr id="6" name="Rectangle 6"/>
                <wp:cNvGraphicFramePr/>
                <a:graphic xmlns:a="http://schemas.openxmlformats.org/drawingml/2006/main">
                  <a:graphicData uri="http://schemas.microsoft.com/office/word/2010/wordprocessingShape">
                    <wps:wsp>
                      <wps:cNvSpPr/>
                      <wps:spPr>
                        <a:xfrm>
                          <a:off x="0" y="0"/>
                          <a:ext cx="1371080" cy="343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2F440" id="Rectangle 6" o:spid="_x0000_s1026" style="position:absolute;margin-left:48.95pt;margin-top:342.1pt;width:107.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66432" behindDoc="0" locked="0" layoutInCell="1" allowOverlap="1" wp14:anchorId="26D03E62" wp14:editId="044CE857">
                <wp:simplePos x="0" y="0"/>
                <wp:positionH relativeFrom="column">
                  <wp:posOffset>621350</wp:posOffset>
                </wp:positionH>
                <wp:positionV relativeFrom="paragraph">
                  <wp:posOffset>3544588</wp:posOffset>
                </wp:positionV>
                <wp:extent cx="1371080" cy="343042"/>
                <wp:effectExtent l="0" t="0" r="26035" b="38100"/>
                <wp:wrapNone/>
                <wp:docPr id="5" name="Rectangle 5"/>
                <wp:cNvGraphicFramePr/>
                <a:graphic xmlns:a="http://schemas.openxmlformats.org/drawingml/2006/main">
                  <a:graphicData uri="http://schemas.microsoft.com/office/word/2010/wordprocessingShape">
                    <wps:wsp>
                      <wps:cNvSpPr/>
                      <wps:spPr>
                        <a:xfrm>
                          <a:off x="0" y="0"/>
                          <a:ext cx="1371080" cy="343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45C3B" id="Rectangle 5" o:spid="_x0000_s1026" style="position:absolute;margin-left:48.95pt;margin-top:279.1pt;width:107.9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64384" behindDoc="0" locked="0" layoutInCell="1" allowOverlap="1" wp14:anchorId="642B0188" wp14:editId="01385255">
                <wp:simplePos x="0" y="0"/>
                <wp:positionH relativeFrom="column">
                  <wp:posOffset>623455</wp:posOffset>
                </wp:positionH>
                <wp:positionV relativeFrom="paragraph">
                  <wp:posOffset>2861497</wp:posOffset>
                </wp:positionV>
                <wp:extent cx="1371080" cy="343042"/>
                <wp:effectExtent l="0" t="0" r="26035" b="38100"/>
                <wp:wrapNone/>
                <wp:docPr id="4" name="Rectangle 4"/>
                <wp:cNvGraphicFramePr/>
                <a:graphic xmlns:a="http://schemas.openxmlformats.org/drawingml/2006/main">
                  <a:graphicData uri="http://schemas.microsoft.com/office/word/2010/wordprocessingShape">
                    <wps:wsp>
                      <wps:cNvSpPr/>
                      <wps:spPr>
                        <a:xfrm>
                          <a:off x="0" y="0"/>
                          <a:ext cx="1371080" cy="343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E9302" id="Rectangle 4" o:spid="_x0000_s1026" style="position:absolute;margin-left:49.1pt;margin-top:225.3pt;width:107.9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62336" behindDoc="0" locked="0" layoutInCell="1" allowOverlap="1" wp14:anchorId="20C0225E" wp14:editId="3C0781C9">
                <wp:simplePos x="0" y="0"/>
                <wp:positionH relativeFrom="column">
                  <wp:posOffset>736120</wp:posOffset>
                </wp:positionH>
                <wp:positionV relativeFrom="paragraph">
                  <wp:posOffset>2286981</wp:posOffset>
                </wp:positionV>
                <wp:extent cx="1257300" cy="343042"/>
                <wp:effectExtent l="0" t="0" r="38100" b="38100"/>
                <wp:wrapNone/>
                <wp:docPr id="3" name="Rectangle 3"/>
                <wp:cNvGraphicFramePr/>
                <a:graphic xmlns:a="http://schemas.openxmlformats.org/drawingml/2006/main">
                  <a:graphicData uri="http://schemas.microsoft.com/office/word/2010/wordprocessingShape">
                    <wps:wsp>
                      <wps:cNvSpPr/>
                      <wps:spPr>
                        <a:xfrm>
                          <a:off x="0" y="0"/>
                          <a:ext cx="1257300" cy="343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530BCE" id="Rectangle 3" o:spid="_x0000_s1026" style="position:absolute;margin-left:57.95pt;margin-top:180.1pt;width:99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" fillcolor="white [3201]" strokecolor="black [3200]" strokeweight="2pt"/>
            </w:pict>
          </mc:Fallback>
        </mc:AlternateContent>
      </w:r>
      <w:r>
        <w:rPr>
          <w:rFonts w:ascii="Helvetica" w:hAnsi="Helvetica" w:cs="Helvetica"/>
          <w:noProof/>
        </w:rPr>
        <mc:AlternateContent>
          <mc:Choice Requires="wps">
            <w:drawing>
              <wp:anchor distT="0" distB="0" distL="114300" distR="114300" simplePos="0" relativeHeight="251660288" behindDoc="0" locked="0" layoutInCell="1" allowOverlap="1" wp14:anchorId="075A2462" wp14:editId="4705B2DE">
                <wp:simplePos x="0" y="0"/>
                <wp:positionH relativeFrom="column">
                  <wp:posOffset>738554</wp:posOffset>
                </wp:positionH>
                <wp:positionV relativeFrom="paragraph">
                  <wp:posOffset>1716898</wp:posOffset>
                </wp:positionV>
                <wp:extent cx="1257300" cy="343042"/>
                <wp:effectExtent l="0" t="0" r="38100" b="38100"/>
                <wp:wrapNone/>
                <wp:docPr id="2" name="Rectangle 2"/>
                <wp:cNvGraphicFramePr/>
                <a:graphic xmlns:a="http://schemas.openxmlformats.org/drawingml/2006/main">
                  <a:graphicData uri="http://schemas.microsoft.com/office/word/2010/wordprocessingShape">
                    <wps:wsp>
                      <wps:cNvSpPr/>
                      <wps:spPr>
                        <a:xfrm>
                          <a:off x="0" y="0"/>
                          <a:ext cx="1257300" cy="343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DEC5B" id="Rectangle 2" o:spid="_x0000_s1026" style="position:absolute;margin-left:58.15pt;margin-top:135.2pt;width:99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" fillcolor="white [3201]" strokecolor="black [3200]" strokeweight="2pt"/>
            </w:pict>
          </mc:Fallback>
        </mc:AlternateContent>
      </w:r>
      <w:r w:rsidR="006C0E70">
        <w:rPr>
          <w:rFonts w:ascii="Helvetica" w:hAnsi="Helvetica" w:cs="Helvetica"/>
          <w:noProof/>
        </w:rPr>
        <w:drawing>
          <wp:anchor distT="0" distB="0" distL="114300" distR="114300" simplePos="0" relativeHeight="251658240" behindDoc="0" locked="0" layoutInCell="1" allowOverlap="1" wp14:anchorId="61F38669" wp14:editId="359CBC48">
            <wp:simplePos x="0" y="0"/>
            <wp:positionH relativeFrom="column">
              <wp:posOffset>393980</wp:posOffset>
            </wp:positionH>
            <wp:positionV relativeFrom="paragraph">
              <wp:posOffset>1400930</wp:posOffset>
            </wp:positionV>
            <wp:extent cx="5943600" cy="541639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41639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0E70" w:rsidRPr="00DC21E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24E83B2"/>
    <w:lvl w:ilvl="0" w:tplc="D0864A9C">
      <w:start w:val="1"/>
      <w:numFmt w:val="lowerLetter"/>
      <w:lvlText w:val="%1."/>
      <w:lvlJc w:val="left"/>
      <w:pPr>
        <w:ind w:left="720" w:hanging="360"/>
      </w:pPr>
      <w:rPr>
        <w:rFonts w:asciiTheme="minorHAnsi" w:eastAsia="Calibri" w:hAnsiTheme="minorHAns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A5E7960"/>
    <w:multiLevelType w:val="hybridMultilevel"/>
    <w:tmpl w:val="2FF4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C1B77"/>
    <w:multiLevelType w:val="hybridMultilevel"/>
    <w:tmpl w:val="20A8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847A0B"/>
    <w:multiLevelType w:val="hybridMultilevel"/>
    <w:tmpl w:val="10DE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E70AC"/>
    <w:multiLevelType w:val="hybridMultilevel"/>
    <w:tmpl w:val="DDEC5FBA"/>
    <w:lvl w:ilvl="0" w:tplc="91F03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2F792A"/>
    <w:multiLevelType w:val="hybridMultilevel"/>
    <w:tmpl w:val="F26E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D1"/>
    <w:rsid w:val="00004DBF"/>
    <w:rsid w:val="00052F85"/>
    <w:rsid w:val="000B54A7"/>
    <w:rsid w:val="0012784B"/>
    <w:rsid w:val="0014053D"/>
    <w:rsid w:val="00143C35"/>
    <w:rsid w:val="001610D1"/>
    <w:rsid w:val="00165DE2"/>
    <w:rsid w:val="00192058"/>
    <w:rsid w:val="001A5F53"/>
    <w:rsid w:val="001B3916"/>
    <w:rsid w:val="00254DB4"/>
    <w:rsid w:val="0031122F"/>
    <w:rsid w:val="003575D5"/>
    <w:rsid w:val="003608EA"/>
    <w:rsid w:val="003721E7"/>
    <w:rsid w:val="00394FD1"/>
    <w:rsid w:val="004158BC"/>
    <w:rsid w:val="005721C3"/>
    <w:rsid w:val="005C232D"/>
    <w:rsid w:val="005F359D"/>
    <w:rsid w:val="00617C58"/>
    <w:rsid w:val="006949E1"/>
    <w:rsid w:val="006A00F2"/>
    <w:rsid w:val="006C0E70"/>
    <w:rsid w:val="006C356A"/>
    <w:rsid w:val="007120B7"/>
    <w:rsid w:val="00737704"/>
    <w:rsid w:val="00765473"/>
    <w:rsid w:val="007B1115"/>
    <w:rsid w:val="00810588"/>
    <w:rsid w:val="00844CD2"/>
    <w:rsid w:val="008531AD"/>
    <w:rsid w:val="00871BCD"/>
    <w:rsid w:val="008D1E1C"/>
    <w:rsid w:val="008F5F71"/>
    <w:rsid w:val="00940E1F"/>
    <w:rsid w:val="00943A37"/>
    <w:rsid w:val="00957121"/>
    <w:rsid w:val="009B12F0"/>
    <w:rsid w:val="00A24F08"/>
    <w:rsid w:val="00A90F84"/>
    <w:rsid w:val="00AD5999"/>
    <w:rsid w:val="00B034ED"/>
    <w:rsid w:val="00B3149F"/>
    <w:rsid w:val="00B5493F"/>
    <w:rsid w:val="00B80394"/>
    <w:rsid w:val="00C1208C"/>
    <w:rsid w:val="00C65E51"/>
    <w:rsid w:val="00C82AD5"/>
    <w:rsid w:val="00CB4B91"/>
    <w:rsid w:val="00CD611E"/>
    <w:rsid w:val="00CF270F"/>
    <w:rsid w:val="00D0355E"/>
    <w:rsid w:val="00D14AB1"/>
    <w:rsid w:val="00D32BB1"/>
    <w:rsid w:val="00D87AA7"/>
    <w:rsid w:val="00D9384A"/>
    <w:rsid w:val="00DC21ED"/>
    <w:rsid w:val="00E21003"/>
    <w:rsid w:val="00E3306D"/>
    <w:rsid w:val="00E77282"/>
    <w:rsid w:val="00E9761F"/>
    <w:rsid w:val="00EA408F"/>
    <w:rsid w:val="00EC6406"/>
    <w:rsid w:val="00EE31C7"/>
    <w:rsid w:val="00EE5D67"/>
    <w:rsid w:val="00F41A05"/>
    <w:rsid w:val="00F42CF0"/>
    <w:rsid w:val="00FA1A95"/>
    <w:rsid w:val="00FA30A9"/>
    <w:rsid w:val="00FF1960"/>
    <w:rsid w:val="00FF3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0BF"/>
  <w15:docId w15:val="{0B2612CD-CDBF-469B-8665-84D012A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B1115"/>
    <w:rPr>
      <w:color w:val="0000FF" w:themeColor="hyperlink"/>
      <w:u w:val="single"/>
    </w:rPr>
  </w:style>
  <w:style w:type="paragraph" w:styleId="ListParagraph">
    <w:name w:val="List Paragraph"/>
    <w:basedOn w:val="Normal"/>
    <w:uiPriority w:val="34"/>
    <w:qFormat/>
    <w:rsid w:val="00A9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so15489@uga.edu" TargetMode="External"/><Relationship Id="rId6" Type="http://schemas.openxmlformats.org/officeDocument/2006/relationships/image" Target="media/image1.gif"/><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1147</Words>
  <Characters>6538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Lott</dc:creator>
  <cp:lastModifiedBy>mohammad osman</cp:lastModifiedBy>
  <cp:revision>55</cp:revision>
  <dcterms:created xsi:type="dcterms:W3CDTF">2021-01-30T01:45:00Z</dcterms:created>
  <dcterms:modified xsi:type="dcterms:W3CDTF">2021-02-04T01:46:00Z</dcterms:modified>
</cp:coreProperties>
</file>