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Lesson Plan Information Sheet</w:t>
      </w:r>
    </w:p>
    <w:tbl>
      <w:tblPr>
        <w:tblStyle w:val="Table1"/>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5"/>
        <w:gridCol w:w="6825"/>
        <w:tblGridChange w:id="0">
          <w:tblGrid>
            <w:gridCol w:w="3965"/>
            <w:gridCol w:w="6825"/>
          </w:tblGrid>
        </w:tblGridChange>
      </w:tblGrid>
      <w:tr>
        <w:trPr>
          <w:cantSplit w:val="0"/>
          <w:tblHeader w:val="0"/>
        </w:trPr>
        <w:tc>
          <w:tcPr/>
          <w:p w:rsidR="00000000" w:rsidDel="00000000" w:rsidP="00000000" w:rsidRDefault="00000000" w:rsidRPr="00000000" w14:paraId="00000002">
            <w:pPr>
              <w:pageBreakBefore w:val="0"/>
              <w:rPr/>
            </w:pPr>
            <w:r w:rsidDel="00000000" w:rsidR="00000000" w:rsidRPr="00000000">
              <w:rPr>
                <w:rtl w:val="0"/>
              </w:rPr>
              <w:t xml:space="preserve">Author(s):</w:t>
            </w:r>
          </w:p>
        </w:tc>
        <w:tc>
          <w:tcPr/>
          <w:p w:rsidR="00000000" w:rsidDel="00000000" w:rsidP="00000000" w:rsidRDefault="00000000" w:rsidRPr="00000000" w14:paraId="00000003">
            <w:pPr>
              <w:pageBreakBefore w:val="0"/>
              <w:rPr/>
            </w:pPr>
            <w:r w:rsidDel="00000000" w:rsidR="00000000" w:rsidRPr="00000000">
              <w:rPr>
                <w:rtl w:val="0"/>
              </w:rPr>
              <w:t xml:space="preserve">Davis Reardon</w:t>
            </w:r>
          </w:p>
        </w:tc>
      </w:tr>
      <w:tr>
        <w:trPr>
          <w:cantSplit w:val="0"/>
          <w:tblHeader w:val="0"/>
        </w:trPr>
        <w:tc>
          <w:tcPr/>
          <w:p w:rsidR="00000000" w:rsidDel="00000000" w:rsidP="00000000" w:rsidRDefault="00000000" w:rsidRPr="00000000" w14:paraId="00000004">
            <w:pPr>
              <w:pageBreakBefore w:val="0"/>
              <w:rPr/>
            </w:pPr>
            <w:r w:rsidDel="00000000" w:rsidR="00000000" w:rsidRPr="00000000">
              <w:rPr>
                <w:rtl w:val="0"/>
              </w:rPr>
              <w:t xml:space="preserve">Author Affiliation and Location (e.g. UGA, Athens, GA)</w:t>
            </w:r>
          </w:p>
        </w:tc>
        <w:tc>
          <w:tcPr/>
          <w:p w:rsidR="00000000" w:rsidDel="00000000" w:rsidP="00000000" w:rsidRDefault="00000000" w:rsidRPr="00000000" w14:paraId="00000005">
            <w:pPr>
              <w:pageBreakBefore w:val="0"/>
              <w:rPr/>
            </w:pPr>
            <w:r w:rsidDel="00000000" w:rsidR="00000000" w:rsidRPr="00000000">
              <w:rPr>
                <w:rtl w:val="0"/>
              </w:rPr>
              <w:t xml:space="preserve">UGA</w:t>
            </w:r>
          </w:p>
        </w:tc>
      </w:tr>
      <w:tr>
        <w:trPr>
          <w:cantSplit w:val="0"/>
          <w:tblHeader w:val="0"/>
        </w:trPr>
        <w:tc>
          <w:tcPr/>
          <w:p w:rsidR="00000000" w:rsidDel="00000000" w:rsidP="00000000" w:rsidRDefault="00000000" w:rsidRPr="00000000" w14:paraId="00000006">
            <w:pPr>
              <w:pageBreakBefore w:val="0"/>
              <w:rPr/>
            </w:pPr>
            <w:r w:rsidDel="00000000" w:rsidR="00000000" w:rsidRPr="00000000">
              <w:rPr>
                <w:rtl w:val="0"/>
              </w:rPr>
              <w:t xml:space="preserve">Author Contact Information (e.g. email)</w:t>
            </w:r>
          </w:p>
        </w:tc>
        <w:tc>
          <w:tcPr/>
          <w:p w:rsidR="00000000" w:rsidDel="00000000" w:rsidP="00000000" w:rsidRDefault="00000000" w:rsidRPr="00000000" w14:paraId="00000007">
            <w:pPr>
              <w:pageBreakBefore w:val="0"/>
              <w:rPr/>
            </w:pPr>
            <w:r w:rsidDel="00000000" w:rsidR="00000000" w:rsidRPr="00000000">
              <w:rPr>
                <w:rtl w:val="0"/>
              </w:rPr>
              <w:t xml:space="preserve">Reardon.davis@uga.edu</w:t>
            </w:r>
          </w:p>
        </w:tc>
      </w:tr>
      <w:tr>
        <w:trPr>
          <w:cantSplit w:val="0"/>
          <w:tblHeader w:val="0"/>
        </w:trPr>
        <w:tc>
          <w:tcPr/>
          <w:p w:rsidR="00000000" w:rsidDel="00000000" w:rsidP="00000000" w:rsidRDefault="00000000" w:rsidRPr="00000000" w14:paraId="00000008">
            <w:pPr>
              <w:pageBreakBefore w:val="0"/>
              <w:rPr/>
            </w:pPr>
            <w:r w:rsidDel="00000000" w:rsidR="00000000" w:rsidRPr="00000000">
              <w:rPr>
                <w:rtl w:val="0"/>
              </w:rPr>
              <w:t xml:space="preserve">Introduction/Abstract to Lesson Plan (max. 100 Words)</w:t>
            </w:r>
          </w:p>
          <w:p w:rsidR="00000000" w:rsidDel="00000000" w:rsidP="00000000" w:rsidRDefault="00000000" w:rsidRPr="00000000" w14:paraId="00000009">
            <w:pPr>
              <w:pageBreakBefore w:val="0"/>
              <w:rPr/>
            </w:pPr>
            <w:r w:rsidDel="00000000" w:rsidR="00000000" w:rsidRPr="00000000">
              <w:rPr>
                <w:rtl w:val="0"/>
              </w:rPr>
              <w:t xml:space="preserve">Include aspects of the lesson that are unique and innovative.</w:t>
            </w:r>
          </w:p>
        </w:tc>
        <w:tc>
          <w:tcPr/>
          <w:p w:rsidR="00000000" w:rsidDel="00000000" w:rsidP="00000000" w:rsidRDefault="00000000" w:rsidRPr="00000000" w14:paraId="0000000A">
            <w:pPr>
              <w:pageBreakBefore w:val="0"/>
              <w:rPr/>
            </w:pPr>
            <w:r w:rsidDel="00000000" w:rsidR="00000000" w:rsidRPr="00000000">
              <w:rPr>
                <w:rtl w:val="0"/>
              </w:rPr>
              <w:t xml:space="preserve">There are sources of air pollution all around us, but how do we measure how much is in the air and what we are exposed to?  Students will create their own instruments and find places to compare sources of air pollution.</w:t>
            </w:r>
          </w:p>
        </w:tc>
      </w:tr>
      <w:tr>
        <w:trPr>
          <w:cantSplit w:val="0"/>
          <w:trHeight w:val="1178" w:hRule="atLeast"/>
          <w:tblHeader w:val="0"/>
        </w:trPr>
        <w:tc>
          <w:tcPr/>
          <w:p w:rsidR="00000000" w:rsidDel="00000000" w:rsidP="00000000" w:rsidRDefault="00000000" w:rsidRPr="00000000" w14:paraId="0000000B">
            <w:pPr>
              <w:pageBreakBefore w:val="0"/>
              <w:rPr/>
            </w:pPr>
            <w:r w:rsidDel="00000000" w:rsidR="00000000" w:rsidRPr="00000000">
              <w:rPr>
                <w:rtl w:val="0"/>
              </w:rPr>
              <w:t xml:space="preserve">List of Standards Addressed</w:t>
            </w:r>
          </w:p>
          <w:p w:rsidR="00000000" w:rsidDel="00000000" w:rsidP="00000000" w:rsidRDefault="00000000" w:rsidRPr="00000000" w14:paraId="0000000C">
            <w:pPr>
              <w:pageBreakBefore w:val="0"/>
              <w:rPr/>
            </w:pPr>
            <w:r w:rsidDel="00000000" w:rsidR="00000000" w:rsidRPr="00000000">
              <w:rPr>
                <w:rtl w:val="0"/>
              </w:rPr>
              <w:t xml:space="preserve">(This should be list of all full standards addressed by the lesson.) </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SEV4, SEV3</w:t>
            </w:r>
          </w:p>
        </w:tc>
      </w:tr>
      <w:tr>
        <w:trPr>
          <w:cantSplit w:val="0"/>
          <w:trHeight w:val="962" w:hRule="atLeast"/>
          <w:tblHeader w:val="0"/>
        </w:trPr>
        <w:tc>
          <w:tcPr/>
          <w:p w:rsidR="00000000" w:rsidDel="00000000" w:rsidP="00000000" w:rsidRDefault="00000000" w:rsidRPr="00000000" w14:paraId="0000000F">
            <w:pPr>
              <w:pageBreakBefore w:val="0"/>
              <w:rPr/>
            </w:pPr>
            <w:r w:rsidDel="00000000" w:rsidR="00000000" w:rsidRPr="00000000">
              <w:rPr>
                <w:rtl w:val="0"/>
              </w:rPr>
              <w:t xml:space="preserve">Learning Objectives using Measurable Verbs (what students will be able to do)</w:t>
            </w:r>
          </w:p>
        </w:tc>
        <w:tc>
          <w:tcPr/>
          <w:p w:rsidR="00000000" w:rsidDel="00000000" w:rsidP="00000000" w:rsidRDefault="00000000" w:rsidRPr="00000000" w14:paraId="00000010">
            <w:pPr>
              <w:pageBreakBefore w:val="0"/>
              <w:rPr/>
            </w:pPr>
            <w:r w:rsidDel="00000000" w:rsidR="00000000" w:rsidRPr="00000000">
              <w:rPr>
                <w:rtl w:val="0"/>
              </w:rPr>
              <w:t xml:space="preserve">Create measuring tools.  Compare sources of pollution. Discuss and collaborate with ideas.  Critique their own designs and experiment.</w:t>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Appropriate Grade Levels</w:t>
            </w:r>
          </w:p>
        </w:tc>
        <w:tc>
          <w:tcPr/>
          <w:p w:rsidR="00000000" w:rsidDel="00000000" w:rsidP="00000000" w:rsidRDefault="00000000" w:rsidRPr="00000000" w14:paraId="00000012">
            <w:pPr>
              <w:pageBreakBefore w:val="0"/>
              <w:rPr>
                <w:b w:val="1"/>
              </w:rPr>
            </w:pPr>
            <w:r w:rsidDel="00000000" w:rsidR="00000000" w:rsidRPr="00000000">
              <w:rPr>
                <w:b w:val="1"/>
                <w:rtl w:val="0"/>
              </w:rPr>
              <w:t xml:space="preserve">9-12</w:t>
            </w:r>
          </w:p>
        </w:tc>
      </w:tr>
      <w:tr>
        <w:trPr>
          <w:cantSplit w:val="0"/>
          <w:tblHeader w:val="0"/>
        </w:trPr>
        <w:tc>
          <w:tcPr/>
          <w:p w:rsidR="00000000" w:rsidDel="00000000" w:rsidP="00000000" w:rsidRDefault="00000000" w:rsidRPr="00000000" w14:paraId="00000013">
            <w:pPr>
              <w:pageBreakBefore w:val="0"/>
              <w:rPr/>
            </w:pPr>
            <w:r w:rsidDel="00000000" w:rsidR="00000000" w:rsidRPr="00000000">
              <w:rPr>
                <w:rtl w:val="0"/>
              </w:rPr>
              <w:t xml:space="preserve">Group Size/# of students activities are designed for</w:t>
            </w:r>
          </w:p>
        </w:tc>
        <w:tc>
          <w:tcPr/>
          <w:p w:rsidR="00000000" w:rsidDel="00000000" w:rsidP="00000000" w:rsidRDefault="00000000" w:rsidRPr="00000000" w14:paraId="00000014">
            <w:pPr>
              <w:pageBreakBefore w:val="0"/>
              <w:rPr>
                <w:b w:val="1"/>
              </w:rPr>
            </w:pPr>
            <w:r w:rsidDel="00000000" w:rsidR="00000000" w:rsidRPr="00000000">
              <w:rPr>
                <w:b w:val="1"/>
                <w:rtl w:val="0"/>
              </w:rPr>
              <w:t xml:space="preserve">3-5</w:t>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Setting (e.g. indoors, outdoors, lab, etc.)</w:t>
            </w:r>
          </w:p>
        </w:tc>
        <w:tc>
          <w:tcPr/>
          <w:p w:rsidR="00000000" w:rsidDel="00000000" w:rsidP="00000000" w:rsidRDefault="00000000" w:rsidRPr="00000000" w14:paraId="00000016">
            <w:pPr>
              <w:pageBreakBefore w:val="0"/>
              <w:rPr/>
            </w:pPr>
            <w:r w:rsidDel="00000000" w:rsidR="00000000" w:rsidRPr="00000000">
              <w:rPr>
                <w:rtl w:val="0"/>
              </w:rPr>
              <w:t xml:space="preserve">Indoors and outdoors, potentially in a vent hood.</w:t>
            </w:r>
          </w:p>
        </w:tc>
      </w:tr>
      <w:tr>
        <w:trPr>
          <w:cantSplit w:val="0"/>
          <w:tblHeader w:val="0"/>
        </w:trPr>
        <w:tc>
          <w:tcPr/>
          <w:p w:rsidR="00000000" w:rsidDel="00000000" w:rsidP="00000000" w:rsidRDefault="00000000" w:rsidRPr="00000000" w14:paraId="00000017">
            <w:pPr>
              <w:pageBreakBefore w:val="0"/>
              <w:rPr/>
            </w:pPr>
            <w:r w:rsidDel="00000000" w:rsidR="00000000" w:rsidRPr="00000000">
              <w:rPr>
                <w:rtl w:val="0"/>
              </w:rPr>
              <w:t xml:space="preserve">Approximate Time of Lesson (Break down into 20-50 minute periods)</w:t>
            </w:r>
          </w:p>
        </w:tc>
        <w:tc>
          <w:tcPr/>
          <w:p w:rsidR="00000000" w:rsidDel="00000000" w:rsidP="00000000" w:rsidRDefault="00000000" w:rsidRPr="00000000" w14:paraId="00000018">
            <w:pPr>
              <w:pageBreakBefore w:val="0"/>
              <w:rPr/>
            </w:pPr>
            <w:r w:rsidDel="00000000" w:rsidR="00000000" w:rsidRPr="00000000">
              <w:rPr>
                <w:rtl w:val="0"/>
              </w:rPr>
              <w:t xml:space="preserve">Multiple 50 minute lessons.</w:t>
            </w:r>
          </w:p>
        </w:tc>
      </w:tr>
      <w:tr>
        <w:trPr>
          <w:cantSplit w:val="0"/>
          <w:trHeight w:val="782" w:hRule="atLeast"/>
          <w:tblHeader w:val="0"/>
        </w:trPr>
        <w:tc>
          <w:tcPr/>
          <w:p w:rsidR="00000000" w:rsidDel="00000000" w:rsidP="00000000" w:rsidRDefault="00000000" w:rsidRPr="00000000" w14:paraId="00000019">
            <w:pPr>
              <w:pageBreakBefore w:val="0"/>
              <w:rPr/>
            </w:pPr>
            <w:r w:rsidDel="00000000" w:rsidR="00000000" w:rsidRPr="00000000">
              <w:rPr>
                <w:rtl w:val="0"/>
              </w:rPr>
              <w:t xml:space="preserve">Resources Needed for Students (e.g. scissors, paper, pencils, glue, etc.)</w:t>
            </w:r>
          </w:p>
        </w:tc>
        <w:tc>
          <w:tcPr/>
          <w:p w:rsidR="00000000" w:rsidDel="00000000" w:rsidP="00000000" w:rsidRDefault="00000000" w:rsidRPr="00000000" w14:paraId="0000001A">
            <w:pPr>
              <w:pageBreakBefore w:val="0"/>
              <w:rPr/>
            </w:pPr>
            <w:r w:rsidDel="00000000" w:rsidR="00000000" w:rsidRPr="00000000">
              <w:rPr>
                <w:rtl w:val="0"/>
              </w:rPr>
              <w:t xml:space="preserve">Filter material (paper, cloth, tissue, student’s choice). </w:t>
            </w:r>
          </w:p>
        </w:tc>
      </w:tr>
      <w:tr>
        <w:trPr>
          <w:cantSplit w:val="0"/>
          <w:trHeight w:val="701" w:hRule="atLeast"/>
          <w:tblHeader w:val="0"/>
        </w:trPr>
        <w:tc>
          <w:tcPr/>
          <w:p w:rsidR="00000000" w:rsidDel="00000000" w:rsidP="00000000" w:rsidRDefault="00000000" w:rsidRPr="00000000" w14:paraId="0000001B">
            <w:pPr>
              <w:pageBreakBefore w:val="0"/>
              <w:rPr/>
            </w:pPr>
            <w:r w:rsidDel="00000000" w:rsidR="00000000" w:rsidRPr="00000000">
              <w:rPr>
                <w:rtl w:val="0"/>
              </w:rPr>
              <w:t xml:space="preserve">Resources Needed for Educators (e.g. blackboard, Powerpoint capabilities, etc.)</w:t>
            </w:r>
          </w:p>
        </w:tc>
        <w:tc>
          <w:tcPr/>
          <w:p w:rsidR="00000000" w:rsidDel="00000000" w:rsidP="00000000" w:rsidRDefault="00000000" w:rsidRPr="00000000" w14:paraId="0000001C">
            <w:pPr>
              <w:pageBreakBefore w:val="0"/>
              <w:rPr/>
            </w:pPr>
            <w:r w:rsidDel="00000000" w:rsidR="00000000" w:rsidRPr="00000000">
              <w:rPr>
                <w:rtl w:val="0"/>
              </w:rPr>
              <w:t xml:space="preserve">3D printer (Available at UGA science library and through Athens-Clarke County Library).  Source of air pollution (flame, engine, air vents).</w:t>
            </w:r>
          </w:p>
        </w:tc>
      </w:tr>
      <w:tr>
        <w:trPr>
          <w:cantSplit w:val="0"/>
          <w:trHeight w:val="449" w:hRule="atLeast"/>
          <w:tblHeader w:val="0"/>
        </w:trPr>
        <w:tc>
          <w:tcPr/>
          <w:p w:rsidR="00000000" w:rsidDel="00000000" w:rsidP="00000000" w:rsidRDefault="00000000" w:rsidRPr="00000000" w14:paraId="0000001D">
            <w:pPr>
              <w:pageBreakBefore w:val="0"/>
              <w:rPr/>
            </w:pPr>
            <w:r w:rsidDel="00000000" w:rsidR="00000000" w:rsidRPr="00000000">
              <w:rPr>
                <w:rtl w:val="0"/>
              </w:rPr>
              <w:t xml:space="preserve">Apps/Websites Needed</w:t>
            </w:r>
          </w:p>
        </w:tc>
        <w:tc>
          <w:tcPr/>
          <w:p w:rsidR="00000000" w:rsidDel="00000000" w:rsidP="00000000" w:rsidRDefault="00000000" w:rsidRPr="00000000" w14:paraId="0000001E">
            <w:pPr>
              <w:pageBreakBefore w:val="0"/>
              <w:rPr/>
            </w:pPr>
            <w:r w:rsidDel="00000000" w:rsidR="00000000" w:rsidRPr="00000000">
              <w:rPr>
                <w:rtl w:val="0"/>
              </w:rPr>
              <w:t xml:space="preserve">www.tinkercad.com</w:t>
            </w:r>
          </w:p>
        </w:tc>
      </w:tr>
      <w:tr>
        <w:trPr>
          <w:cantSplit w:val="0"/>
          <w:trHeight w:val="1025" w:hRule="atLeast"/>
          <w:tblHeader w:val="0"/>
        </w:trPr>
        <w:tc>
          <w:tcPr>
            <w:vMerge w:val="restart"/>
          </w:tcPr>
          <w:p w:rsidR="00000000" w:rsidDel="00000000" w:rsidP="00000000" w:rsidRDefault="00000000" w:rsidRPr="00000000" w14:paraId="0000001F">
            <w:pPr>
              <w:pageBreakBefore w:val="0"/>
              <w:rPr/>
            </w:pPr>
            <w:r w:rsidDel="00000000" w:rsidR="00000000" w:rsidRPr="00000000">
              <w:rPr>
                <w:rtl w:val="0"/>
              </w:rPr>
              <w:t xml:space="preserve">Lesson Activity (step by step description of activity)</w:t>
            </w:r>
          </w:p>
          <w:p w:rsidR="00000000" w:rsidDel="00000000" w:rsidP="00000000" w:rsidRDefault="00000000" w:rsidRPr="00000000" w14:paraId="00000020">
            <w:pPr>
              <w:pageBreakBefore w:val="0"/>
              <w:rPr/>
            </w:pPr>
            <w:r w:rsidDel="00000000" w:rsidR="00000000" w:rsidRPr="00000000">
              <w:rPr>
                <w:rtl w:val="0"/>
              </w:rPr>
            </w:r>
          </w:p>
        </w:tc>
        <w:tc>
          <w:tcPr/>
          <w:p w:rsidR="00000000" w:rsidDel="00000000" w:rsidP="00000000" w:rsidRDefault="00000000" w:rsidRPr="00000000" w14:paraId="00000021">
            <w:pPr>
              <w:pageBreakBefore w:val="0"/>
              <w:rPr/>
            </w:pPr>
            <w:r w:rsidDel="00000000" w:rsidR="00000000" w:rsidRPr="00000000">
              <w:rPr>
                <w:rtl w:val="0"/>
              </w:rPr>
              <w:t xml:space="preserve">Introduction</w:t>
            </w:r>
          </w:p>
          <w:p w:rsidR="00000000" w:rsidDel="00000000" w:rsidP="00000000" w:rsidRDefault="00000000" w:rsidRPr="00000000" w14:paraId="00000022">
            <w:pPr>
              <w:pageBreakBefore w:val="0"/>
              <w:rPr/>
            </w:pPr>
            <w:r w:rsidDel="00000000" w:rsidR="00000000" w:rsidRPr="00000000">
              <w:rPr>
                <w:rtl w:val="0"/>
              </w:rPr>
              <w:t xml:space="preserve">Students should be given some background on air pollution, and where sources of pollution comes from.</w:t>
            </w:r>
          </w:p>
          <w:p w:rsidR="00000000" w:rsidDel="00000000" w:rsidP="00000000" w:rsidRDefault="00000000" w:rsidRPr="00000000" w14:paraId="00000023">
            <w:pPr>
              <w:pageBreakBefore w:val="0"/>
              <w:rPr/>
            </w:pPr>
            <w:r w:rsidDel="00000000" w:rsidR="00000000" w:rsidRPr="00000000">
              <w:rPr>
                <w:rtl w:val="0"/>
              </w:rPr>
            </w:r>
          </w:p>
        </w:tc>
      </w:tr>
      <w:tr>
        <w:trPr>
          <w:cantSplit w:val="0"/>
          <w:trHeight w:val="1250" w:hRule="atLeast"/>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5">
            <w:pPr>
              <w:pageBreakBefore w:val="0"/>
              <w:rPr/>
            </w:pPr>
            <w:r w:rsidDel="00000000" w:rsidR="00000000" w:rsidRPr="00000000">
              <w:rPr>
                <w:rtl w:val="0"/>
              </w:rPr>
              <w:t xml:space="preserve">Background</w:t>
            </w:r>
          </w:p>
          <w:p w:rsidR="00000000" w:rsidDel="00000000" w:rsidP="00000000" w:rsidRDefault="00000000" w:rsidRPr="00000000" w14:paraId="00000026">
            <w:pPr>
              <w:pageBreakBefore w:val="0"/>
              <w:rPr/>
            </w:pPr>
            <w:r w:rsidDel="00000000" w:rsidR="00000000" w:rsidRPr="00000000">
              <w:rPr>
                <w:rtl w:val="0"/>
              </w:rPr>
              <w:t xml:space="preserve">More detail on sources. How does it look at different places around the world?  How is smoke from a coal plant different than using methane?  Is the stove in a developing nation different than at our homes?  What types of engines make the most pollution?</w:t>
            </w:r>
          </w:p>
          <w:p w:rsidR="00000000" w:rsidDel="00000000" w:rsidP="00000000" w:rsidRDefault="00000000" w:rsidRPr="00000000" w14:paraId="00000027">
            <w:pPr>
              <w:pageBreakBefore w:val="0"/>
              <w:rPr/>
            </w:pPr>
            <w:r w:rsidDel="00000000" w:rsidR="00000000" w:rsidRPr="00000000">
              <w:rPr>
                <w:rtl w:val="0"/>
              </w:rPr>
            </w:r>
          </w:p>
        </w:tc>
      </w:tr>
      <w:tr>
        <w:trPr>
          <w:cantSplit w:val="0"/>
          <w:trHeight w:val="1277" w:hRule="atLeast"/>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9">
            <w:pPr>
              <w:pageBreakBefore w:val="0"/>
              <w:rPr/>
            </w:pPr>
            <w:r w:rsidDel="00000000" w:rsidR="00000000" w:rsidRPr="00000000">
              <w:rPr>
                <w:rtl w:val="0"/>
              </w:rPr>
              <w:t xml:space="preserve">Step by Step Activity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Baseline introduction to air pollution and human sources.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discussion on what sources they can come up with.</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 provided on background with examples of instruments scientists use to measure air pollution. (I have a few if needed).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break into groups to talk about what they think they could make to measure air pollution, and places to use the instrument at.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through basic design of instrument the students can make.  It will be composed of 2-3 parts.  A “filter” that air can pass through but still collect particles of pollution, a frame to hold the filter, and an optional pump if resources allow.</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determine type of filter material and design a frame on Tinkercad, which can later be printed.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set up control and polluted areas to expose their instruments.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Filters can be measured by weighing beforehand and taking a picture.  After being exposed to the source of pollution for a set time period, they can be weighted again and compare the light/darkness of the filter pictures.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use their measurements to determine if their instruments worked and/or if they picked a proper source of pollution.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and guidance on findings.</w:t>
            </w:r>
          </w:p>
        </w:tc>
      </w:tr>
      <w:tr>
        <w:trPr>
          <w:cantSplit w:val="0"/>
          <w:trHeight w:val="1340" w:hRule="atLeast"/>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pageBreakBefore w:val="0"/>
              <w:rPr/>
            </w:pPr>
            <w:r w:rsidDel="00000000" w:rsidR="00000000" w:rsidRPr="00000000">
              <w:rPr>
                <w:rtl w:val="0"/>
              </w:rPr>
              <w:t xml:space="preserve">Reflection/Assessment </w:t>
            </w:r>
          </w:p>
          <w:p w:rsidR="00000000" w:rsidDel="00000000" w:rsidP="00000000" w:rsidRDefault="00000000" w:rsidRPr="00000000" w14:paraId="00000036">
            <w:pPr>
              <w:pageBreakBefore w:val="0"/>
              <w:rPr/>
            </w:pPr>
            <w:bookmarkStart w:colFirst="0" w:colLast="0" w:name="_heading=h.gjdgxs" w:id="0"/>
            <w:bookmarkEnd w:id="0"/>
            <w:r w:rsidDel="00000000" w:rsidR="00000000" w:rsidRPr="00000000">
              <w:rPr>
                <w:rtl w:val="0"/>
              </w:rPr>
              <w:t xml:space="preserve">Students should take time after the experiment to critique their designs of the experiment and their instruments.  Formal HW, quizzes, and assignments can be used to assess the background knowledge.  A lab report of the methods, findings, and conclusion should be the focus of the reflection and assessment.</w:t>
            </w:r>
          </w:p>
          <w:p w:rsidR="00000000" w:rsidDel="00000000" w:rsidP="00000000" w:rsidRDefault="00000000" w:rsidRPr="00000000" w14:paraId="00000037">
            <w:pPr>
              <w:pageBreakBefore w:val="0"/>
              <w:rPr/>
            </w:pP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038">
            <w:pPr>
              <w:pageBreakBefore w:val="0"/>
              <w:rPr/>
            </w:pPr>
            <w:r w:rsidDel="00000000" w:rsidR="00000000" w:rsidRPr="00000000">
              <w:rPr>
                <w:rtl w:val="0"/>
              </w:rPr>
              <w:t xml:space="preserve">Final Product/Assessment (e.g. quiz, presentation, essay, etc.)</w:t>
            </w:r>
          </w:p>
        </w:tc>
        <w:tc>
          <w:tcPr/>
          <w:p w:rsidR="00000000" w:rsidDel="00000000" w:rsidP="00000000" w:rsidRDefault="00000000" w:rsidRPr="00000000" w14:paraId="00000039">
            <w:pPr>
              <w:pageBreakBefore w:val="0"/>
              <w:rPr/>
            </w:pPr>
            <w:r w:rsidDel="00000000" w:rsidR="00000000" w:rsidRPr="00000000">
              <w:rPr>
                <w:rtl w:val="0"/>
              </w:rPr>
              <w:t xml:space="preserve">Lab report.  Review of students design for instrument.</w:t>
            </w:r>
          </w:p>
        </w:tc>
      </w:tr>
    </w:tbl>
    <w:p w:rsidR="00000000" w:rsidDel="00000000" w:rsidP="00000000" w:rsidRDefault="00000000" w:rsidRPr="00000000" w14:paraId="0000003A">
      <w:pPr>
        <w:pageBreakBefore w:val="0"/>
        <w:tabs>
          <w:tab w:val="left" w:leader="none" w:pos="7751"/>
        </w:tabs>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5B4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D46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B7974"/>
    <w:pPr>
      <w:ind w:left="720"/>
      <w:contextualSpacing w:val="1"/>
    </w:pPr>
  </w:style>
  <w:style w:type="character" w:styleId="Hyperlink">
    <w:name w:val="Hyperlink"/>
    <w:basedOn w:val="DefaultParagraphFont"/>
    <w:uiPriority w:val="99"/>
    <w:unhideWhenUsed w:val="1"/>
    <w:rsid w:val="00FA2F0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lbJrr8PiOASVrjLBBmbC80sR9w==">AMUW2mXVu/Y15h1ofVUV8UFMyChOs15hShpeNwQlCXlzgoNrYgZvqjwynmu8cMZRUSPfu7NTF/WWuyBwbuljv9fdLfPycQCZhmVc4e1unaHwqH6qilDF6Azq5xADlQmx3qGBdl6ms4pV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2019-02-18T21:24:00Z</dcterms:created>
  <dc:creator>hmlang</dc:creator>
</cp:coreProperties>
</file>