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9CA8" w14:textId="782A5AA4" w:rsidR="00EF3066" w:rsidRDefault="00E858EB" w:rsidP="00E858EB">
      <w:pPr>
        <w:jc w:val="center"/>
        <w:rPr>
          <w:b/>
          <w:bCs/>
        </w:rPr>
      </w:pPr>
      <w:r>
        <w:rPr>
          <w:b/>
          <w:bCs/>
        </w:rPr>
        <w:t>Lesson Plan Information Sheet</w:t>
      </w:r>
    </w:p>
    <w:tbl>
      <w:tblPr>
        <w:tblStyle w:val="TableGrid"/>
        <w:tblW w:w="0" w:type="auto"/>
        <w:tblLook w:val="04A0" w:firstRow="1" w:lastRow="0" w:firstColumn="1" w:lastColumn="0" w:noHBand="0" w:noVBand="1"/>
      </w:tblPr>
      <w:tblGrid>
        <w:gridCol w:w="4675"/>
        <w:gridCol w:w="4675"/>
      </w:tblGrid>
      <w:tr w:rsidR="00E858EB" w14:paraId="090E52B4" w14:textId="77777777" w:rsidTr="00E858EB">
        <w:tc>
          <w:tcPr>
            <w:tcW w:w="4675" w:type="dxa"/>
          </w:tcPr>
          <w:p w14:paraId="6A0CF119" w14:textId="5A6D3DBC" w:rsidR="00E858EB" w:rsidRDefault="00E858EB" w:rsidP="00E858EB">
            <w:pPr>
              <w:jc w:val="center"/>
            </w:pPr>
            <w:r>
              <w:t>Author</w:t>
            </w:r>
            <w:r w:rsidR="00FE5A42">
              <w:t>(s)</w:t>
            </w:r>
          </w:p>
        </w:tc>
        <w:tc>
          <w:tcPr>
            <w:tcW w:w="4675" w:type="dxa"/>
          </w:tcPr>
          <w:p w14:paraId="0D8A2DDE" w14:textId="2134E8B6" w:rsidR="00E858EB" w:rsidRDefault="00E858EB" w:rsidP="00E858EB">
            <w:pPr>
              <w:jc w:val="center"/>
            </w:pPr>
            <w:r>
              <w:t>Mallie Hunt</w:t>
            </w:r>
            <w:r w:rsidR="00FE5A42">
              <w:t xml:space="preserve">, activity inspiration from Sara Rivero-Calle </w:t>
            </w:r>
            <w:r w:rsidR="00AE164E">
              <w:t>and University of Maine’s Ocean Optics course</w:t>
            </w:r>
          </w:p>
        </w:tc>
      </w:tr>
      <w:tr w:rsidR="00E858EB" w14:paraId="5578657B" w14:textId="77777777" w:rsidTr="00E858EB">
        <w:tc>
          <w:tcPr>
            <w:tcW w:w="4675" w:type="dxa"/>
          </w:tcPr>
          <w:p w14:paraId="05876796" w14:textId="2F11C75E" w:rsidR="00E858EB" w:rsidRDefault="00E858EB" w:rsidP="00E858EB">
            <w:r>
              <w:t>Author Affiliation (</w:t>
            </w:r>
            <w:proofErr w:type="gramStart"/>
            <w:r>
              <w:t>e.g.</w:t>
            </w:r>
            <w:proofErr w:type="gramEnd"/>
            <w:r>
              <w:t xml:space="preserve"> UGA, Athens, GA)</w:t>
            </w:r>
          </w:p>
        </w:tc>
        <w:tc>
          <w:tcPr>
            <w:tcW w:w="4675" w:type="dxa"/>
          </w:tcPr>
          <w:p w14:paraId="369D8EB4" w14:textId="643D1F80" w:rsidR="00E858EB" w:rsidRDefault="00E858EB" w:rsidP="00E858EB">
            <w:r>
              <w:t xml:space="preserve">University of Georgia and Skidaway Institute of Oceanography </w:t>
            </w:r>
          </w:p>
        </w:tc>
      </w:tr>
      <w:tr w:rsidR="00E858EB" w14:paraId="6E76B79D" w14:textId="77777777" w:rsidTr="00E858EB">
        <w:tc>
          <w:tcPr>
            <w:tcW w:w="4675" w:type="dxa"/>
          </w:tcPr>
          <w:p w14:paraId="06DA1493" w14:textId="132E111B" w:rsidR="00E858EB" w:rsidRDefault="00E858EB" w:rsidP="00E858EB">
            <w:r w:rsidRPr="00E858EB">
              <w:t>Introduction/Abstract to Lesson Plan (max. 100 Words)</w:t>
            </w:r>
          </w:p>
        </w:tc>
        <w:tc>
          <w:tcPr>
            <w:tcW w:w="4675" w:type="dxa"/>
          </w:tcPr>
          <w:p w14:paraId="77540CA9" w14:textId="78F1D3D6" w:rsidR="00E858EB" w:rsidRDefault="001C6891" w:rsidP="00E858EB">
            <w:r>
              <w:t xml:space="preserve">Satellite observations of color can be used by oceanographers to study different oceanic processes. Understanding how satellites measure color and specific properties of light in the ocean (absorption, </w:t>
            </w:r>
            <w:r w:rsidR="00B74E56">
              <w:t>reflectance</w:t>
            </w:r>
            <w:r>
              <w:t xml:space="preserve">, scatter) </w:t>
            </w:r>
            <w:r w:rsidR="00AE164E">
              <w:t>is</w:t>
            </w:r>
            <w:r>
              <w:t xml:space="preserve"> essential to research</w:t>
            </w:r>
            <w:r w:rsidR="00175CC5">
              <w:t xml:space="preserve"> on ocean color</w:t>
            </w:r>
            <w:r>
              <w:t xml:space="preserve">. The color of the ocean is connected to various constituents </w:t>
            </w:r>
            <w:r w:rsidR="00175CC5">
              <w:t>in</w:t>
            </w:r>
            <w:r>
              <w:t xml:space="preserve"> the water including phytoplankton, dissolved matter, </w:t>
            </w:r>
            <w:r w:rsidR="00175CC5">
              <w:t xml:space="preserve">and sediments which change the optical properties of the water. Linking these constituents to the color of the ocean can help oceanographers track changes in ocean composition and study various oceanic processes. </w:t>
            </w:r>
          </w:p>
        </w:tc>
      </w:tr>
      <w:tr w:rsidR="0016353E" w14:paraId="7F156B79" w14:textId="77777777" w:rsidTr="00E858EB">
        <w:tc>
          <w:tcPr>
            <w:tcW w:w="4675" w:type="dxa"/>
          </w:tcPr>
          <w:p w14:paraId="2690ABDF" w14:textId="5EFCF051" w:rsidR="0016353E" w:rsidRPr="00E858EB" w:rsidRDefault="0016353E" w:rsidP="00E858EB">
            <w:r>
              <w:t>Key Words</w:t>
            </w:r>
          </w:p>
        </w:tc>
        <w:tc>
          <w:tcPr>
            <w:tcW w:w="4675" w:type="dxa"/>
          </w:tcPr>
          <w:p w14:paraId="171E43A2" w14:textId="115943B0" w:rsidR="0016353E" w:rsidRDefault="0016353E" w:rsidP="00E858EB">
            <w:r>
              <w:t xml:space="preserve">Wavelength, </w:t>
            </w:r>
            <w:r w:rsidR="004C44E4">
              <w:t xml:space="preserve">frequency, energy, </w:t>
            </w:r>
            <w:r>
              <w:t>absorption, reflection, scattering, color</w:t>
            </w:r>
            <w:r w:rsidR="004C44E4">
              <w:t>, ocean color, satellites</w:t>
            </w:r>
          </w:p>
        </w:tc>
      </w:tr>
      <w:tr w:rsidR="0016353E" w14:paraId="6F28FDA7" w14:textId="77777777" w:rsidTr="00E858EB">
        <w:tc>
          <w:tcPr>
            <w:tcW w:w="4675" w:type="dxa"/>
          </w:tcPr>
          <w:p w14:paraId="372371D7" w14:textId="3C24CEFF" w:rsidR="0016353E" w:rsidRDefault="0016353E" w:rsidP="00E858EB">
            <w:r>
              <w:t>Key Point</w:t>
            </w:r>
          </w:p>
        </w:tc>
        <w:tc>
          <w:tcPr>
            <w:tcW w:w="4675" w:type="dxa"/>
          </w:tcPr>
          <w:p w14:paraId="65D31DBE" w14:textId="6CE5F7C1" w:rsidR="0016353E" w:rsidRDefault="0016353E" w:rsidP="00E858EB">
            <w:r>
              <w:t xml:space="preserve">Wavelength observations by satellites can be used by scientists to study the ocean. </w:t>
            </w:r>
          </w:p>
        </w:tc>
      </w:tr>
      <w:tr w:rsidR="00E858EB" w14:paraId="5C3E6AEF" w14:textId="77777777" w:rsidTr="00E858EB">
        <w:tc>
          <w:tcPr>
            <w:tcW w:w="4675" w:type="dxa"/>
          </w:tcPr>
          <w:p w14:paraId="0B4CF143" w14:textId="77777777" w:rsidR="00E858EB" w:rsidRPr="00E858EB" w:rsidRDefault="00E858EB" w:rsidP="00E858EB">
            <w:r w:rsidRPr="00E858EB">
              <w:t>List of Standards Addressed</w:t>
            </w:r>
          </w:p>
          <w:p w14:paraId="5B6EE491" w14:textId="2B6582CD" w:rsidR="00E858EB" w:rsidRDefault="00E858EB" w:rsidP="00E858EB">
            <w:r w:rsidRPr="00E858EB">
              <w:t xml:space="preserve">(This should be list of all full standards addressed by the lesson.) </w:t>
            </w:r>
          </w:p>
        </w:tc>
        <w:tc>
          <w:tcPr>
            <w:tcW w:w="4675" w:type="dxa"/>
          </w:tcPr>
          <w:p w14:paraId="0EF87003" w14:textId="0E1208B2" w:rsidR="00175CC5" w:rsidRDefault="00175CC5" w:rsidP="00175CC5">
            <w:r w:rsidRPr="00175CC5">
              <w:rPr>
                <w:b/>
                <w:bCs/>
              </w:rPr>
              <w:t>SP4.</w:t>
            </w:r>
            <w:r w:rsidRPr="00175CC5">
              <w:t xml:space="preserve"> Obtain, evaluate, and communicate information about the properties and applications of waves.</w:t>
            </w:r>
          </w:p>
          <w:p w14:paraId="5BB8BE6A" w14:textId="77777777" w:rsidR="00F27CC5" w:rsidRPr="00F27CC5" w:rsidRDefault="00175CC5" w:rsidP="00F27CC5">
            <w:r>
              <w:t xml:space="preserve">e. </w:t>
            </w:r>
            <w:r w:rsidR="00F27CC5" w:rsidRPr="00F27CC5">
              <w:t>Plan and carry out investigations to describe common features of light in terms of color, polarization, spectral composition, and wave speed in transparent media.</w:t>
            </w:r>
          </w:p>
          <w:p w14:paraId="596DE0D7" w14:textId="77777777" w:rsidR="00F27CC5" w:rsidRPr="00F27CC5" w:rsidRDefault="00F27CC5" w:rsidP="00F27CC5">
            <w:r w:rsidRPr="00F27CC5">
              <w:t>—Analyze experimentally and mathematically aspects of reflection and refraction of light waves and describe the results using optical ray diagrams.</w:t>
            </w:r>
          </w:p>
          <w:p w14:paraId="67578D5E" w14:textId="77777777" w:rsidR="00F27CC5" w:rsidRPr="00F27CC5" w:rsidRDefault="00F27CC5" w:rsidP="00F27CC5">
            <w:r w:rsidRPr="00F27CC5">
              <w:t xml:space="preserve">—Perform </w:t>
            </w:r>
            <w:sdt>
              <w:sdtPr>
                <w:tag w:val="goog_rdk_2"/>
                <w:id w:val="-1322887765"/>
              </w:sdtPr>
              <w:sdtContent/>
            </w:sdt>
            <w:r w:rsidRPr="00F27CC5">
              <w:t>calculations related to reflections from plane surfaces and focusing using thin lenses.</w:t>
            </w:r>
          </w:p>
          <w:p w14:paraId="4843631F" w14:textId="24D73341" w:rsidR="00E858EB" w:rsidRDefault="00E858EB" w:rsidP="00175CC5"/>
        </w:tc>
      </w:tr>
      <w:tr w:rsidR="0016353E" w14:paraId="0900C0E1" w14:textId="77777777" w:rsidTr="00E858EB">
        <w:tc>
          <w:tcPr>
            <w:tcW w:w="4675" w:type="dxa"/>
          </w:tcPr>
          <w:p w14:paraId="1F71068A" w14:textId="7EF3A267" w:rsidR="0016353E" w:rsidRPr="00E858EB" w:rsidRDefault="0016353E" w:rsidP="00E858EB">
            <w:r>
              <w:t>Materials Required</w:t>
            </w:r>
          </w:p>
        </w:tc>
        <w:tc>
          <w:tcPr>
            <w:tcW w:w="4675" w:type="dxa"/>
          </w:tcPr>
          <w:p w14:paraId="73461116" w14:textId="0530A482" w:rsidR="0016353E" w:rsidRDefault="0016353E" w:rsidP="00175CC5">
            <w:pPr>
              <w:rPr>
                <w:color w:val="FF0000"/>
              </w:rPr>
            </w:pPr>
            <w:r w:rsidRPr="0016353E">
              <w:rPr>
                <w:b/>
                <w:bCs/>
                <w:color w:val="FF0000"/>
              </w:rPr>
              <w:t xml:space="preserve">Note: </w:t>
            </w:r>
            <w:r>
              <w:rPr>
                <w:color w:val="FF0000"/>
              </w:rPr>
              <w:t xml:space="preserve">These activities can be replaced by a teacher demonstration for Activity 1 and a </w:t>
            </w:r>
            <w:r>
              <w:rPr>
                <w:color w:val="FF0000"/>
              </w:rPr>
              <w:lastRenderedPageBreak/>
              <w:t xml:space="preserve">PowerPoint discussion for Activity 2 (slides provided in PowerPoint) </w:t>
            </w:r>
            <w:r w:rsidR="00AE164E">
              <w:rPr>
                <w:color w:val="FF0000"/>
              </w:rPr>
              <w:t>to accommodate limited funds</w:t>
            </w:r>
            <w:r>
              <w:rPr>
                <w:color w:val="FF0000"/>
              </w:rPr>
              <w:t xml:space="preserve">. One activity can also be removed if time is limited. </w:t>
            </w:r>
          </w:p>
          <w:p w14:paraId="3432A5C8" w14:textId="30024BE8" w:rsidR="0016353E" w:rsidRPr="0016353E" w:rsidRDefault="0016353E" w:rsidP="0016353E">
            <w:pPr>
              <w:pStyle w:val="ListParagraph"/>
              <w:numPr>
                <w:ilvl w:val="0"/>
                <w:numId w:val="5"/>
              </w:numPr>
              <w:rPr>
                <w:color w:val="000000" w:themeColor="text1"/>
              </w:rPr>
            </w:pPr>
            <w:r>
              <w:rPr>
                <w:color w:val="000000" w:themeColor="text1"/>
              </w:rPr>
              <w:t>PowerPoint capabilities will be needed</w:t>
            </w:r>
          </w:p>
          <w:p w14:paraId="1F0B9B85" w14:textId="1B785AF4" w:rsidR="0016353E" w:rsidRDefault="0016353E" w:rsidP="00175CC5">
            <w:pPr>
              <w:rPr>
                <w:b/>
                <w:bCs/>
              </w:rPr>
            </w:pPr>
            <w:r>
              <w:rPr>
                <w:b/>
                <w:bCs/>
              </w:rPr>
              <w:t>Activity 1:</w:t>
            </w:r>
          </w:p>
          <w:p w14:paraId="2C4E7211" w14:textId="45AFFCD9" w:rsidR="00F27CC5" w:rsidRDefault="00F27CC5" w:rsidP="0016353E">
            <w:pPr>
              <w:pStyle w:val="ListParagraph"/>
              <w:numPr>
                <w:ilvl w:val="0"/>
                <w:numId w:val="3"/>
              </w:numPr>
            </w:pPr>
            <w:r>
              <w:t>White background (could be a wall, dry erase board, large sheet of paper)</w:t>
            </w:r>
          </w:p>
          <w:p w14:paraId="05B92374" w14:textId="4FA0E25C" w:rsidR="0016353E" w:rsidRDefault="0016353E" w:rsidP="0016353E">
            <w:pPr>
              <w:pStyle w:val="ListParagraph"/>
              <w:numPr>
                <w:ilvl w:val="0"/>
                <w:numId w:val="3"/>
              </w:numPr>
            </w:pPr>
            <w:r>
              <w:t>Flashlights with white, red, blue, and green color</w:t>
            </w:r>
            <w:r w:rsidR="00AE164E">
              <w:t>ed lights</w:t>
            </w:r>
            <w:r>
              <w:t xml:space="preserve"> </w:t>
            </w:r>
            <w:r>
              <w:rPr>
                <w:b/>
                <w:bCs/>
              </w:rPr>
              <w:t>OR</w:t>
            </w:r>
            <w:r>
              <w:t xml:space="preserve"> regular flashlights with red, blue, and green filters to put over the flashlight</w:t>
            </w:r>
          </w:p>
          <w:p w14:paraId="65D35DA6" w14:textId="77777777" w:rsidR="0016353E" w:rsidRDefault="0016353E" w:rsidP="0016353E">
            <w:pPr>
              <w:pStyle w:val="ListParagraph"/>
              <w:numPr>
                <w:ilvl w:val="0"/>
                <w:numId w:val="3"/>
              </w:numPr>
            </w:pPr>
            <w:r>
              <w:t>Black, white, red, blue, and green colored paper (can choose to add more colors)</w:t>
            </w:r>
          </w:p>
          <w:p w14:paraId="51A4F881" w14:textId="77777777" w:rsidR="0016353E" w:rsidRDefault="0016353E" w:rsidP="0016353E">
            <w:pPr>
              <w:rPr>
                <w:b/>
                <w:bCs/>
              </w:rPr>
            </w:pPr>
            <w:r>
              <w:rPr>
                <w:b/>
                <w:bCs/>
              </w:rPr>
              <w:t xml:space="preserve">Activity 2: </w:t>
            </w:r>
          </w:p>
          <w:p w14:paraId="2D280900" w14:textId="494DC773" w:rsidR="0016353E" w:rsidRPr="0016353E" w:rsidRDefault="0016353E" w:rsidP="0016353E">
            <w:pPr>
              <w:pStyle w:val="ListParagraph"/>
              <w:numPr>
                <w:ilvl w:val="0"/>
                <w:numId w:val="4"/>
              </w:numPr>
              <w:rPr>
                <w:b/>
                <w:bCs/>
              </w:rPr>
            </w:pPr>
            <w:r>
              <w:t>Mason jars or any type of clear container</w:t>
            </w:r>
          </w:p>
          <w:p w14:paraId="6FF180BC" w14:textId="0EE6BA5F" w:rsidR="0016353E" w:rsidRPr="0016353E" w:rsidRDefault="0016353E" w:rsidP="0016353E">
            <w:pPr>
              <w:pStyle w:val="ListParagraph"/>
              <w:numPr>
                <w:ilvl w:val="0"/>
                <w:numId w:val="4"/>
              </w:numPr>
              <w:rPr>
                <w:b/>
                <w:bCs/>
              </w:rPr>
            </w:pPr>
            <w:r>
              <w:t xml:space="preserve">Yellow/brown CDOM water: </w:t>
            </w:r>
            <w:proofErr w:type="gramStart"/>
            <w:r>
              <w:t>Yellow</w:t>
            </w:r>
            <w:proofErr w:type="gramEnd"/>
            <w:r>
              <w:t xml:space="preserve"> food coloring or tea</w:t>
            </w:r>
          </w:p>
          <w:p w14:paraId="114EAE7F" w14:textId="7D0C9566" w:rsidR="0016353E" w:rsidRPr="0016353E" w:rsidRDefault="0016353E" w:rsidP="0016353E">
            <w:pPr>
              <w:pStyle w:val="ListParagraph"/>
              <w:numPr>
                <w:ilvl w:val="0"/>
                <w:numId w:val="4"/>
              </w:numPr>
              <w:rPr>
                <w:b/>
                <w:bCs/>
              </w:rPr>
            </w:pPr>
            <w:r>
              <w:t xml:space="preserve">Turquoise coccolithophore water: </w:t>
            </w:r>
            <w:proofErr w:type="gramStart"/>
            <w:r>
              <w:t>Turquoise</w:t>
            </w:r>
            <w:proofErr w:type="gramEnd"/>
            <w:r>
              <w:t xml:space="preserve"> food coloring or add white chalk to blue food coloring</w:t>
            </w:r>
          </w:p>
          <w:p w14:paraId="66CC6742" w14:textId="622E661E" w:rsidR="0016353E" w:rsidRPr="0016353E" w:rsidRDefault="0016353E" w:rsidP="0016353E">
            <w:pPr>
              <w:pStyle w:val="ListParagraph"/>
              <w:numPr>
                <w:ilvl w:val="0"/>
                <w:numId w:val="4"/>
              </w:numPr>
              <w:rPr>
                <w:b/>
                <w:bCs/>
              </w:rPr>
            </w:pPr>
            <w:r>
              <w:t xml:space="preserve">Green chlorophyll/phytoplankton water: </w:t>
            </w:r>
            <w:proofErr w:type="gramStart"/>
            <w:r>
              <w:t>Green</w:t>
            </w:r>
            <w:proofErr w:type="gramEnd"/>
            <w:r>
              <w:t xml:space="preserve"> food coloring</w:t>
            </w:r>
          </w:p>
          <w:p w14:paraId="1F2AF380" w14:textId="77777777" w:rsidR="0016353E" w:rsidRPr="0016353E" w:rsidRDefault="0016353E" w:rsidP="0016353E">
            <w:pPr>
              <w:pStyle w:val="ListParagraph"/>
              <w:numPr>
                <w:ilvl w:val="0"/>
                <w:numId w:val="4"/>
              </w:numPr>
              <w:rPr>
                <w:b/>
                <w:bCs/>
              </w:rPr>
            </w:pPr>
            <w:r>
              <w:t>Brown sediment water: Dirt + water mixture</w:t>
            </w:r>
          </w:p>
          <w:p w14:paraId="4E14A4BD" w14:textId="17970746" w:rsidR="0016353E" w:rsidRPr="0016353E" w:rsidRDefault="0016353E" w:rsidP="0016353E">
            <w:pPr>
              <w:pStyle w:val="ListParagraph"/>
              <w:numPr>
                <w:ilvl w:val="0"/>
                <w:numId w:val="4"/>
              </w:numPr>
              <w:rPr>
                <w:b/>
                <w:bCs/>
              </w:rPr>
            </w:pPr>
            <w:r>
              <w:t>Printed mix and match sheet</w:t>
            </w:r>
          </w:p>
        </w:tc>
      </w:tr>
      <w:tr w:rsidR="00E858EB" w14:paraId="13AD2BE6" w14:textId="77777777" w:rsidTr="00E858EB">
        <w:tc>
          <w:tcPr>
            <w:tcW w:w="4675" w:type="dxa"/>
          </w:tcPr>
          <w:p w14:paraId="61994863" w14:textId="6FAB343F" w:rsidR="00E858EB" w:rsidRDefault="00E858EB" w:rsidP="00E858EB">
            <w:r w:rsidRPr="00E858EB">
              <w:lastRenderedPageBreak/>
              <w:t>Learning Objectives using Measurable Verbs (what students will be able to do)</w:t>
            </w:r>
          </w:p>
        </w:tc>
        <w:tc>
          <w:tcPr>
            <w:tcW w:w="4675" w:type="dxa"/>
          </w:tcPr>
          <w:p w14:paraId="301ED8AB" w14:textId="288665FF" w:rsidR="00E858EB" w:rsidRDefault="00175CC5" w:rsidP="00175CC5">
            <w:pPr>
              <w:pStyle w:val="ListParagraph"/>
              <w:numPr>
                <w:ilvl w:val="0"/>
                <w:numId w:val="2"/>
              </w:numPr>
            </w:pPr>
            <w:r>
              <w:t>Explain how wavelength is related to color</w:t>
            </w:r>
          </w:p>
          <w:p w14:paraId="47039DCF" w14:textId="449694C8" w:rsidR="004C44E4" w:rsidRDefault="004C44E4" w:rsidP="00175CC5">
            <w:pPr>
              <w:pStyle w:val="ListParagraph"/>
              <w:numPr>
                <w:ilvl w:val="0"/>
                <w:numId w:val="2"/>
              </w:numPr>
            </w:pPr>
            <w:r>
              <w:t>Understand the relationship between wavelength, frequency, and energy</w:t>
            </w:r>
          </w:p>
          <w:p w14:paraId="3AD5057F" w14:textId="59F8D000" w:rsidR="002B4E1A" w:rsidRDefault="002B4E1A" w:rsidP="00175CC5">
            <w:pPr>
              <w:pStyle w:val="ListParagraph"/>
              <w:numPr>
                <w:ilvl w:val="0"/>
                <w:numId w:val="2"/>
              </w:numPr>
            </w:pPr>
            <w:r>
              <w:t xml:space="preserve">Understand properties of light including absorption, </w:t>
            </w:r>
            <w:r w:rsidR="004C44E4">
              <w:t>reflectance</w:t>
            </w:r>
            <w:r>
              <w:t>, and scatter</w:t>
            </w:r>
          </w:p>
          <w:p w14:paraId="507AD794" w14:textId="5F5FD557" w:rsidR="002B4E1A" w:rsidRDefault="002B4E1A" w:rsidP="002B4E1A">
            <w:pPr>
              <w:pStyle w:val="ListParagraph"/>
              <w:numPr>
                <w:ilvl w:val="0"/>
                <w:numId w:val="2"/>
              </w:numPr>
            </w:pPr>
            <w:r>
              <w:t>See real life applications of wavelength and color achieved by satellites</w:t>
            </w:r>
          </w:p>
        </w:tc>
      </w:tr>
      <w:tr w:rsidR="00E858EB" w14:paraId="5E4FD9D8" w14:textId="77777777" w:rsidTr="00E858EB">
        <w:tc>
          <w:tcPr>
            <w:tcW w:w="4675" w:type="dxa"/>
          </w:tcPr>
          <w:p w14:paraId="7579D5F1" w14:textId="19D1F176" w:rsidR="00E858EB" w:rsidRDefault="00E858EB" w:rsidP="00E858EB">
            <w:r w:rsidRPr="00DC21ED">
              <w:t>Appropriate Grade Levels</w:t>
            </w:r>
          </w:p>
        </w:tc>
        <w:tc>
          <w:tcPr>
            <w:tcW w:w="4675" w:type="dxa"/>
          </w:tcPr>
          <w:p w14:paraId="5E117204" w14:textId="0D5E2EB7" w:rsidR="00E858EB" w:rsidRDefault="00E858EB" w:rsidP="00E858EB">
            <w:r>
              <w:t>9-12</w:t>
            </w:r>
          </w:p>
        </w:tc>
      </w:tr>
      <w:tr w:rsidR="00E858EB" w14:paraId="63B9BCBC" w14:textId="77777777" w:rsidTr="00E858EB">
        <w:tc>
          <w:tcPr>
            <w:tcW w:w="4675" w:type="dxa"/>
          </w:tcPr>
          <w:p w14:paraId="38651DDE" w14:textId="26290081" w:rsidR="00E858EB" w:rsidRDefault="00E858EB" w:rsidP="00E858EB">
            <w:r w:rsidRPr="00DC21ED">
              <w:t xml:space="preserve">Group Size/# of </w:t>
            </w:r>
            <w:proofErr w:type="gramStart"/>
            <w:r w:rsidRPr="00DC21ED">
              <w:t>students</w:t>
            </w:r>
            <w:proofErr w:type="gramEnd"/>
            <w:r w:rsidRPr="00DC21ED">
              <w:t xml:space="preserve"> activities are designed for</w:t>
            </w:r>
          </w:p>
        </w:tc>
        <w:tc>
          <w:tcPr>
            <w:tcW w:w="4675" w:type="dxa"/>
          </w:tcPr>
          <w:p w14:paraId="1A37A4CB" w14:textId="17FEB8E9" w:rsidR="00E858EB" w:rsidRDefault="002B4E1A" w:rsidP="00E858EB">
            <w:r>
              <w:t>Ideally groups of 3-4 students</w:t>
            </w:r>
          </w:p>
        </w:tc>
      </w:tr>
      <w:tr w:rsidR="00E858EB" w14:paraId="0A52E2EC" w14:textId="77777777" w:rsidTr="00E858EB">
        <w:tc>
          <w:tcPr>
            <w:tcW w:w="4675" w:type="dxa"/>
          </w:tcPr>
          <w:p w14:paraId="68C266C0" w14:textId="28D8351A" w:rsidR="00E858EB" w:rsidRPr="00DC21ED" w:rsidRDefault="00E858EB" w:rsidP="00E858EB">
            <w:r w:rsidRPr="00DC21ED">
              <w:t>Setting (</w:t>
            </w:r>
            <w:proofErr w:type="gramStart"/>
            <w:r w:rsidRPr="00DC21ED">
              <w:t>e.g.</w:t>
            </w:r>
            <w:proofErr w:type="gramEnd"/>
            <w:r w:rsidRPr="00DC21ED">
              <w:t xml:space="preserve"> indoors, outdoors, lab, etc.)</w:t>
            </w:r>
          </w:p>
        </w:tc>
        <w:tc>
          <w:tcPr>
            <w:tcW w:w="4675" w:type="dxa"/>
          </w:tcPr>
          <w:p w14:paraId="04ECC51F" w14:textId="22088A21" w:rsidR="00E858EB" w:rsidRDefault="00E858EB" w:rsidP="00E858EB">
            <w:r>
              <w:t>Indoors, classroom</w:t>
            </w:r>
            <w:r w:rsidR="00AE164E">
              <w:t>,</w:t>
            </w:r>
            <w:r>
              <w:t xml:space="preserve"> or lab</w:t>
            </w:r>
          </w:p>
        </w:tc>
      </w:tr>
      <w:tr w:rsidR="00E858EB" w14:paraId="56A61DA5" w14:textId="77777777" w:rsidTr="00E858EB">
        <w:tc>
          <w:tcPr>
            <w:tcW w:w="4675" w:type="dxa"/>
          </w:tcPr>
          <w:p w14:paraId="5D039E6B" w14:textId="67214189" w:rsidR="00E858EB" w:rsidRPr="00DC21ED" w:rsidRDefault="00E858EB" w:rsidP="00E858EB">
            <w:r w:rsidRPr="00DC21ED">
              <w:lastRenderedPageBreak/>
              <w:t xml:space="preserve">Approximate Time of Lesson </w:t>
            </w:r>
          </w:p>
        </w:tc>
        <w:tc>
          <w:tcPr>
            <w:tcW w:w="4675" w:type="dxa"/>
          </w:tcPr>
          <w:p w14:paraId="264BB1EF" w14:textId="01654A8C" w:rsidR="00F5209D" w:rsidRDefault="00F5209D" w:rsidP="00E858EB">
            <w:r>
              <w:t>Intro and Background (</w:t>
            </w:r>
            <w:r w:rsidR="0016353E">
              <w:t>1</w:t>
            </w:r>
            <w:r>
              <w:t>0 minutes)</w:t>
            </w:r>
          </w:p>
          <w:p w14:paraId="74394206" w14:textId="262DA20C" w:rsidR="002B4E1A" w:rsidRDefault="002B4E1A" w:rsidP="00E858EB">
            <w:r>
              <w:t>Activity 1 (</w:t>
            </w:r>
            <w:r w:rsidR="00F5209D">
              <w:t>20</w:t>
            </w:r>
            <w:r>
              <w:t xml:space="preserve"> minutes)</w:t>
            </w:r>
          </w:p>
          <w:p w14:paraId="3FAE6719" w14:textId="6A8E10A4" w:rsidR="0016353E" w:rsidRDefault="0016353E" w:rsidP="00E858EB">
            <w:r>
              <w:t>Additional background (15 minutes)</w:t>
            </w:r>
          </w:p>
          <w:p w14:paraId="608FBDDB" w14:textId="03B6F566" w:rsidR="00F5209D" w:rsidRDefault="00F5209D" w:rsidP="00E858EB">
            <w:r>
              <w:t>Activity 2 (20 minutes)</w:t>
            </w:r>
          </w:p>
          <w:p w14:paraId="6EE15C7D" w14:textId="42E20727" w:rsidR="002B4E1A" w:rsidRDefault="002B4E1A" w:rsidP="00E858EB"/>
        </w:tc>
      </w:tr>
      <w:tr w:rsidR="0016353E" w14:paraId="71D227D8" w14:textId="77777777" w:rsidTr="00E858EB">
        <w:tc>
          <w:tcPr>
            <w:tcW w:w="4675" w:type="dxa"/>
          </w:tcPr>
          <w:p w14:paraId="47138D34" w14:textId="117C8615" w:rsidR="0016353E" w:rsidRPr="00DC21ED" w:rsidRDefault="0016353E" w:rsidP="00E858EB">
            <w:r w:rsidRPr="00DC21ED">
              <w:t>Apps/Websites Needed</w:t>
            </w:r>
          </w:p>
        </w:tc>
        <w:tc>
          <w:tcPr>
            <w:tcW w:w="4675" w:type="dxa"/>
          </w:tcPr>
          <w:p w14:paraId="541CD988" w14:textId="713089A6" w:rsidR="0016353E" w:rsidRDefault="0016353E" w:rsidP="00E858EB">
            <w:proofErr w:type="spellStart"/>
            <w:r>
              <w:t>Youtube</w:t>
            </w:r>
            <w:proofErr w:type="spellEnd"/>
          </w:p>
        </w:tc>
      </w:tr>
      <w:tr w:rsidR="0016353E" w14:paraId="146E166D" w14:textId="77777777" w:rsidTr="00E858EB">
        <w:tc>
          <w:tcPr>
            <w:tcW w:w="4675" w:type="dxa"/>
          </w:tcPr>
          <w:p w14:paraId="022CA05C" w14:textId="77777777" w:rsidR="0016353E" w:rsidRPr="00DC21ED" w:rsidRDefault="0016353E" w:rsidP="00E858EB">
            <w:r w:rsidRPr="00DC21ED">
              <w:t>Lesson Activity (step by step description of activity)</w:t>
            </w:r>
          </w:p>
          <w:p w14:paraId="36EC5642" w14:textId="6E1DA415" w:rsidR="0016353E" w:rsidRPr="00DC21ED" w:rsidRDefault="0016353E" w:rsidP="00E858EB"/>
        </w:tc>
        <w:tc>
          <w:tcPr>
            <w:tcW w:w="4675" w:type="dxa"/>
          </w:tcPr>
          <w:p w14:paraId="5979E7B0" w14:textId="77777777" w:rsidR="0016353E" w:rsidRDefault="00F27CC5" w:rsidP="0016353E">
            <w:r>
              <w:t>Intro and Background:</w:t>
            </w:r>
          </w:p>
          <w:p w14:paraId="31207282" w14:textId="77777777" w:rsidR="00F27CC5" w:rsidRDefault="00F27CC5" w:rsidP="00F27CC5">
            <w:pPr>
              <w:pStyle w:val="ListParagraph"/>
              <w:numPr>
                <w:ilvl w:val="0"/>
                <w:numId w:val="6"/>
              </w:numPr>
            </w:pPr>
            <w:r>
              <w:t>Engagement: Ask the class why the ocean is blue, discuss ideas</w:t>
            </w:r>
          </w:p>
          <w:p w14:paraId="691F5223" w14:textId="23C7EB80" w:rsidR="00AE164E" w:rsidRDefault="00F27CC5" w:rsidP="00AE164E">
            <w:pPr>
              <w:pStyle w:val="ListParagraph"/>
              <w:numPr>
                <w:ilvl w:val="0"/>
                <w:numId w:val="6"/>
              </w:numPr>
            </w:pPr>
            <w:r>
              <w:t xml:space="preserve">Play “Why is the ocean blue?” by </w:t>
            </w:r>
            <w:proofErr w:type="spellStart"/>
            <w:r>
              <w:t>It’s</w:t>
            </w:r>
            <w:proofErr w:type="spellEnd"/>
            <w:r>
              <w:t xml:space="preserve"> </w:t>
            </w:r>
            <w:proofErr w:type="spellStart"/>
            <w:r>
              <w:t>AumSum</w:t>
            </w:r>
            <w:proofErr w:type="spellEnd"/>
            <w:r>
              <w:t xml:space="preserve"> Time on </w:t>
            </w:r>
            <w:proofErr w:type="spellStart"/>
            <w:r>
              <w:t>Youtube</w:t>
            </w:r>
            <w:proofErr w:type="spellEnd"/>
            <w:r w:rsidR="00AE164E">
              <w:t xml:space="preserve"> (</w:t>
            </w:r>
            <w:hyperlink r:id="rId5" w:history="1">
              <w:r w:rsidR="00AE164E" w:rsidRPr="00995775">
                <w:rPr>
                  <w:rStyle w:val="Hyperlink"/>
                </w:rPr>
                <w:t>https://youtu.be/jUbCoHqB41Y</w:t>
              </w:r>
            </w:hyperlink>
            <w:r w:rsidR="00AE164E">
              <w:t>)</w:t>
            </w:r>
          </w:p>
          <w:p w14:paraId="20BC7956" w14:textId="77777777" w:rsidR="00AE164E" w:rsidRDefault="00AE164E" w:rsidP="00AE164E"/>
          <w:p w14:paraId="47BA851A" w14:textId="0A50F2E6" w:rsidR="00F27CC5" w:rsidRDefault="00F27CC5" w:rsidP="00F27CC5">
            <w:pPr>
              <w:pStyle w:val="ListParagraph"/>
              <w:numPr>
                <w:ilvl w:val="0"/>
                <w:numId w:val="6"/>
              </w:numPr>
            </w:pPr>
            <w:r>
              <w:t>Explain in more detail why ocean is blue</w:t>
            </w:r>
            <w:r w:rsidR="00AE164E">
              <w:t xml:space="preserve"> using slides</w:t>
            </w:r>
          </w:p>
          <w:p w14:paraId="0358E1E5" w14:textId="7E649D27" w:rsidR="00F27CC5" w:rsidRDefault="004C44E4" w:rsidP="00F27CC5">
            <w:pPr>
              <w:pStyle w:val="ListParagraph"/>
              <w:numPr>
                <w:ilvl w:val="0"/>
                <w:numId w:val="6"/>
              </w:numPr>
            </w:pPr>
            <w:r>
              <w:t>Explain long and short wavelengths and their energy</w:t>
            </w:r>
          </w:p>
          <w:p w14:paraId="2DC7E4D3" w14:textId="0E26CF8A" w:rsidR="004C44E4" w:rsidRDefault="004C44E4" w:rsidP="00F27CC5">
            <w:pPr>
              <w:pStyle w:val="ListParagraph"/>
              <w:numPr>
                <w:ilvl w:val="0"/>
                <w:numId w:val="6"/>
              </w:numPr>
            </w:pPr>
            <w:r>
              <w:t xml:space="preserve">Explain relationships between wavelength, </w:t>
            </w:r>
            <w:proofErr w:type="gramStart"/>
            <w:r>
              <w:t>frequency</w:t>
            </w:r>
            <w:proofErr w:type="gramEnd"/>
            <w:r>
              <w:t xml:space="preserve"> and energy</w:t>
            </w:r>
          </w:p>
          <w:p w14:paraId="11F486F4" w14:textId="07BF90B4" w:rsidR="00F27CC5" w:rsidRDefault="00F27CC5" w:rsidP="00F27CC5">
            <w:r>
              <w:t xml:space="preserve">Activity 1 (this is written for groups, but can be changed to a teacher demonstration): </w:t>
            </w:r>
          </w:p>
          <w:p w14:paraId="4ED1E294" w14:textId="1D6D7242" w:rsidR="00F27CC5" w:rsidRDefault="00F27CC5" w:rsidP="00F27CC5">
            <w:pPr>
              <w:pStyle w:val="ListParagraph"/>
              <w:numPr>
                <w:ilvl w:val="0"/>
                <w:numId w:val="7"/>
              </w:numPr>
            </w:pPr>
            <w:r>
              <w:t>Separate into groups of 3</w:t>
            </w:r>
          </w:p>
          <w:p w14:paraId="3F128EC7" w14:textId="5B1EFCB7" w:rsidR="00F27CC5" w:rsidRDefault="00F27CC5" w:rsidP="00F27CC5">
            <w:pPr>
              <w:pStyle w:val="ListParagraph"/>
              <w:numPr>
                <w:ilvl w:val="0"/>
                <w:numId w:val="7"/>
              </w:numPr>
            </w:pPr>
            <w:r>
              <w:t>Shine the white, red, blue, and green lights through different colored papers</w:t>
            </w:r>
          </w:p>
          <w:p w14:paraId="4F338619" w14:textId="77777777" w:rsidR="00F27CC5" w:rsidRDefault="00F27CC5" w:rsidP="00F27CC5">
            <w:pPr>
              <w:pStyle w:val="ListParagraph"/>
              <w:numPr>
                <w:ilvl w:val="0"/>
                <w:numId w:val="7"/>
              </w:numPr>
            </w:pPr>
            <w:r>
              <w:t>Have the students write down their observations and why they think different lights appear differently on papers of another color (this can be discussed after activity or handed in at the end of class)</w:t>
            </w:r>
          </w:p>
          <w:p w14:paraId="0B351F3C" w14:textId="77777777" w:rsidR="00F27CC5" w:rsidRDefault="00F27CC5" w:rsidP="00F27CC5">
            <w:r>
              <w:t xml:space="preserve">Additional Background: </w:t>
            </w:r>
          </w:p>
          <w:p w14:paraId="1713D5FF" w14:textId="276E4DB7" w:rsidR="00F27CC5" w:rsidRDefault="00F27CC5" w:rsidP="00F27CC5">
            <w:pPr>
              <w:pStyle w:val="ListParagraph"/>
              <w:numPr>
                <w:ilvl w:val="0"/>
                <w:numId w:val="8"/>
              </w:numPr>
            </w:pPr>
            <w:r>
              <w:t>Explain ocean color and what causes changes in ocean color</w:t>
            </w:r>
          </w:p>
          <w:p w14:paraId="4DA821CC" w14:textId="5BE0FC52" w:rsidR="004C44E4" w:rsidRDefault="004C44E4" w:rsidP="004C44E4">
            <w:pPr>
              <w:pStyle w:val="ListParagraph"/>
              <w:numPr>
                <w:ilvl w:val="0"/>
                <w:numId w:val="8"/>
              </w:numPr>
            </w:pPr>
            <w:r>
              <w:t>Show an example spectrum to prepare for Activity 2</w:t>
            </w:r>
          </w:p>
          <w:p w14:paraId="540DCD03" w14:textId="3AE3FA4D" w:rsidR="00F27CC5" w:rsidRDefault="004C44E4" w:rsidP="00F27CC5">
            <w:pPr>
              <w:pStyle w:val="ListParagraph"/>
              <w:numPr>
                <w:ilvl w:val="0"/>
                <w:numId w:val="8"/>
              </w:numPr>
            </w:pPr>
            <w:r>
              <w:t>Explain what satellites measure and what we can learn from these measurements</w:t>
            </w:r>
          </w:p>
          <w:p w14:paraId="28ED6325" w14:textId="3AC54F85" w:rsidR="00F27CC5" w:rsidRDefault="00F27CC5" w:rsidP="00F27CC5">
            <w:r>
              <w:t xml:space="preserve">Activity 2 (this is written for groups, but slides are provided to turn this into a discussion if needed): </w:t>
            </w:r>
          </w:p>
          <w:p w14:paraId="3E8883B3" w14:textId="4C2012C8" w:rsidR="00F27CC5" w:rsidRDefault="00F27CC5" w:rsidP="00F27CC5">
            <w:pPr>
              <w:pStyle w:val="ListParagraph"/>
              <w:numPr>
                <w:ilvl w:val="0"/>
                <w:numId w:val="9"/>
              </w:numPr>
            </w:pPr>
            <w:r>
              <w:t>Separate into groups of 4</w:t>
            </w:r>
          </w:p>
          <w:p w14:paraId="057D5874" w14:textId="1C5839AE" w:rsidR="00F27CC5" w:rsidRDefault="00F27CC5" w:rsidP="00F27CC5">
            <w:pPr>
              <w:pStyle w:val="ListParagraph"/>
              <w:numPr>
                <w:ilvl w:val="0"/>
                <w:numId w:val="9"/>
              </w:numPr>
            </w:pPr>
            <w:r>
              <w:lastRenderedPageBreak/>
              <w:t>Have the students examine the jars. Ask them to think about what is causing this color and what light they think the water is absorbing and what light it is reflecting</w:t>
            </w:r>
          </w:p>
          <w:p w14:paraId="20F34A89" w14:textId="77777777" w:rsidR="00F27CC5" w:rsidRDefault="00F27CC5" w:rsidP="00F27CC5">
            <w:pPr>
              <w:pStyle w:val="ListParagraph"/>
              <w:numPr>
                <w:ilvl w:val="0"/>
                <w:numId w:val="9"/>
              </w:numPr>
            </w:pPr>
            <w:r>
              <w:t>Ask the students to match the correct oceanic component and spectra to each colored jar</w:t>
            </w:r>
          </w:p>
          <w:p w14:paraId="23B5E710" w14:textId="465BF39C" w:rsidR="00F27CC5" w:rsidRDefault="00F27CC5" w:rsidP="00F27CC5">
            <w:pPr>
              <w:pStyle w:val="ListParagraph"/>
              <w:numPr>
                <w:ilvl w:val="0"/>
                <w:numId w:val="9"/>
              </w:numPr>
            </w:pPr>
            <w:r>
              <w:t xml:space="preserve">Discuss results with the groups, have them explain their choices to the class </w:t>
            </w:r>
          </w:p>
        </w:tc>
      </w:tr>
      <w:tr w:rsidR="0016353E" w14:paraId="76AA0CC7" w14:textId="77777777" w:rsidTr="00E858EB">
        <w:tc>
          <w:tcPr>
            <w:tcW w:w="4675" w:type="dxa"/>
          </w:tcPr>
          <w:p w14:paraId="742B2C8E" w14:textId="698DF328" w:rsidR="0016353E" w:rsidRPr="00DC21ED" w:rsidRDefault="0016353E" w:rsidP="00E858EB">
            <w:r w:rsidRPr="00E858EB">
              <w:lastRenderedPageBreak/>
              <w:t>Final Product/Assessment (</w:t>
            </w:r>
            <w:proofErr w:type="gramStart"/>
            <w:r w:rsidRPr="00E858EB">
              <w:t>e.g.</w:t>
            </w:r>
            <w:proofErr w:type="gramEnd"/>
            <w:r w:rsidRPr="00E858EB">
              <w:t xml:space="preserve"> quiz, presentation, essay, etc.)</w:t>
            </w:r>
          </w:p>
        </w:tc>
        <w:tc>
          <w:tcPr>
            <w:tcW w:w="4675" w:type="dxa"/>
          </w:tcPr>
          <w:p w14:paraId="3759449D" w14:textId="03FA5A3F" w:rsidR="0016353E" w:rsidRDefault="0016353E" w:rsidP="00E858EB">
            <w:r>
              <w:t>Report from activity 1 and discussion of spectra matching results</w:t>
            </w:r>
          </w:p>
        </w:tc>
      </w:tr>
    </w:tbl>
    <w:p w14:paraId="0BE435D3" w14:textId="77777777" w:rsidR="00E858EB" w:rsidRPr="00E858EB" w:rsidRDefault="00E858EB" w:rsidP="00E858EB">
      <w:pPr>
        <w:jc w:val="center"/>
      </w:pPr>
    </w:p>
    <w:sectPr w:rsidR="00E858EB" w:rsidRPr="00E85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69AB"/>
    <w:multiLevelType w:val="hybridMultilevel"/>
    <w:tmpl w:val="207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588C"/>
    <w:multiLevelType w:val="hybridMultilevel"/>
    <w:tmpl w:val="85B0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A0085"/>
    <w:multiLevelType w:val="hybridMultilevel"/>
    <w:tmpl w:val="381C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61F15"/>
    <w:multiLevelType w:val="hybridMultilevel"/>
    <w:tmpl w:val="513A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87F42"/>
    <w:multiLevelType w:val="hybridMultilevel"/>
    <w:tmpl w:val="94F2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F71C8"/>
    <w:multiLevelType w:val="hybridMultilevel"/>
    <w:tmpl w:val="89BA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25434"/>
    <w:multiLevelType w:val="hybridMultilevel"/>
    <w:tmpl w:val="140E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D6314"/>
    <w:multiLevelType w:val="hybridMultilevel"/>
    <w:tmpl w:val="82AA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B13D6"/>
    <w:multiLevelType w:val="hybridMultilevel"/>
    <w:tmpl w:val="44F8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097427">
    <w:abstractNumId w:val="2"/>
  </w:num>
  <w:num w:numId="2" w16cid:durableId="1070079931">
    <w:abstractNumId w:val="0"/>
  </w:num>
  <w:num w:numId="3" w16cid:durableId="1530601915">
    <w:abstractNumId w:val="6"/>
  </w:num>
  <w:num w:numId="4" w16cid:durableId="597754124">
    <w:abstractNumId w:val="7"/>
  </w:num>
  <w:num w:numId="5" w16cid:durableId="1734541607">
    <w:abstractNumId w:val="8"/>
  </w:num>
  <w:num w:numId="6" w16cid:durableId="2127963408">
    <w:abstractNumId w:val="1"/>
  </w:num>
  <w:num w:numId="7" w16cid:durableId="1433234496">
    <w:abstractNumId w:val="5"/>
  </w:num>
  <w:num w:numId="8" w16cid:durableId="218905434">
    <w:abstractNumId w:val="4"/>
  </w:num>
  <w:num w:numId="9" w16cid:durableId="597836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EB"/>
    <w:rsid w:val="0016353E"/>
    <w:rsid w:val="00175CC5"/>
    <w:rsid w:val="001C6891"/>
    <w:rsid w:val="002B4E1A"/>
    <w:rsid w:val="00346F9F"/>
    <w:rsid w:val="004C44E4"/>
    <w:rsid w:val="00A1755E"/>
    <w:rsid w:val="00AE164E"/>
    <w:rsid w:val="00B74E56"/>
    <w:rsid w:val="00DF538F"/>
    <w:rsid w:val="00E75BBB"/>
    <w:rsid w:val="00E858EB"/>
    <w:rsid w:val="00EF3066"/>
    <w:rsid w:val="00F27CC5"/>
    <w:rsid w:val="00F5209D"/>
    <w:rsid w:val="00FE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885D0C"/>
  <w15:chartTrackingRefBased/>
  <w15:docId w15:val="{D26E7133-4073-BA42-BEE4-7075D7D4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8EB"/>
    <w:pPr>
      <w:ind w:left="720"/>
      <w:contextualSpacing/>
    </w:pPr>
  </w:style>
  <w:style w:type="character" w:styleId="Hyperlink">
    <w:name w:val="Hyperlink"/>
    <w:basedOn w:val="DefaultParagraphFont"/>
    <w:uiPriority w:val="99"/>
    <w:unhideWhenUsed/>
    <w:rsid w:val="00AE164E"/>
    <w:rPr>
      <w:color w:val="0563C1" w:themeColor="hyperlink"/>
      <w:u w:val="single"/>
    </w:rPr>
  </w:style>
  <w:style w:type="character" w:styleId="UnresolvedMention">
    <w:name w:val="Unresolved Mention"/>
    <w:basedOn w:val="DefaultParagraphFont"/>
    <w:uiPriority w:val="99"/>
    <w:semiHidden/>
    <w:unhideWhenUsed/>
    <w:rsid w:val="00AE164E"/>
    <w:rPr>
      <w:color w:val="605E5C"/>
      <w:shd w:val="clear" w:color="auto" w:fill="E1DFDD"/>
    </w:rPr>
  </w:style>
  <w:style w:type="character" w:styleId="FollowedHyperlink">
    <w:name w:val="FollowedHyperlink"/>
    <w:basedOn w:val="DefaultParagraphFont"/>
    <w:uiPriority w:val="99"/>
    <w:semiHidden/>
    <w:unhideWhenUsed/>
    <w:rsid w:val="00AE1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jUbCoHqB41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Mallie</dc:creator>
  <cp:keywords/>
  <dc:description/>
  <cp:lastModifiedBy>Hunt, Mallie</cp:lastModifiedBy>
  <cp:revision>10</cp:revision>
  <dcterms:created xsi:type="dcterms:W3CDTF">2023-01-21T22:05:00Z</dcterms:created>
  <dcterms:modified xsi:type="dcterms:W3CDTF">2023-02-02T01:42:00Z</dcterms:modified>
</cp:coreProperties>
</file>