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20623CAC" w:rsidR="00820087" w:rsidRDefault="00820087">
      <w:pPr>
        <w:rPr>
          <w:b/>
          <w:bCs/>
        </w:rPr>
      </w:pPr>
      <w:r w:rsidRPr="00820087">
        <w:rPr>
          <w:b/>
          <w:bCs/>
        </w:rPr>
        <w:t xml:space="preserve">Title: </w:t>
      </w:r>
      <w:r w:rsidR="00FF5B0D">
        <w:rPr>
          <w:b/>
          <w:bCs/>
        </w:rPr>
        <w:t>The good side of viruses in brain research</w:t>
      </w:r>
    </w:p>
    <w:p w14:paraId="5347557E" w14:textId="400F91E8" w:rsidR="00A06A45" w:rsidRDefault="00A06A45">
      <w:pPr>
        <w:rPr>
          <w:b/>
          <w:bCs/>
        </w:rPr>
      </w:pPr>
    </w:p>
    <w:p w14:paraId="305D56F6" w14:textId="77777777" w:rsidR="00A06A45" w:rsidRPr="00820087" w:rsidRDefault="00A06A45">
      <w:pPr>
        <w:rPr>
          <w:b/>
          <w:bCs/>
        </w:rPr>
      </w:pPr>
    </w:p>
    <w:p w14:paraId="660C35FD" w14:textId="45489C1C" w:rsidR="00C74CB7" w:rsidRDefault="00C74CB7">
      <w:r w:rsidRPr="00820087">
        <w:rPr>
          <w:b/>
          <w:bCs/>
        </w:rPr>
        <w:t>Abstract:</w:t>
      </w:r>
      <w:r>
        <w:t xml:space="preserve"> </w:t>
      </w:r>
    </w:p>
    <w:p w14:paraId="7B52E558" w14:textId="36356033" w:rsidR="005C48AD" w:rsidRDefault="005C48AD"/>
    <w:p w14:paraId="38B8487D" w14:textId="05448E8E" w:rsidR="005C48AD" w:rsidRDefault="00FF5B0D">
      <w:r>
        <w:t>Viruses are always looked upon as something scary. They are thought to be a nuisance to the human-kind (which most are). However, scientists have been able to hack the viruses (much how they hack us when we get infected) and can now use them to deliver special goods to special cells. There are specific things the viruses need to make more copies of themselves. With simple matching exercises, the students can learn how to design their own experiments to get answers to how the brain works.</w:t>
      </w:r>
      <w:r w:rsidR="00FB0810">
        <w:t xml:space="preserve"> This will give the students insight into how scientists think and design experiments using something we all fear; viruses. </w:t>
      </w:r>
    </w:p>
    <w:p w14:paraId="7213429A" w14:textId="67EF083A" w:rsidR="005C48AD" w:rsidRDefault="005C48AD"/>
    <w:p w14:paraId="581B83B1" w14:textId="4D007218" w:rsidR="005C48AD" w:rsidRDefault="005C48AD"/>
    <w:p w14:paraId="2525DA89" w14:textId="383D8F1D" w:rsidR="005C48AD" w:rsidRDefault="005C48AD"/>
    <w:p w14:paraId="2CA8211B" w14:textId="77777777" w:rsidR="005C48AD" w:rsidRDefault="005C48AD"/>
    <w:p w14:paraId="0DAB7254" w14:textId="054DAF93" w:rsidR="005C48AD" w:rsidRDefault="005C48AD"/>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6925" w:type="dxa"/>
          </w:tcPr>
          <w:p w14:paraId="2039907A" w14:textId="77777777" w:rsidR="00820087" w:rsidRDefault="00820087"/>
          <w:tbl>
            <w:tblPr>
              <w:tblW w:w="0" w:type="auto"/>
              <w:tblCellMar>
                <w:top w:w="15" w:type="dxa"/>
                <w:left w:w="15" w:type="dxa"/>
                <w:bottom w:w="15" w:type="dxa"/>
                <w:right w:w="15" w:type="dxa"/>
              </w:tblCellMar>
              <w:tblLook w:val="04A0" w:firstRow="1" w:lastRow="0" w:firstColumn="1" w:lastColumn="0" w:noHBand="0" w:noVBand="1"/>
            </w:tblPr>
            <w:tblGrid>
              <w:gridCol w:w="1125"/>
              <w:gridCol w:w="5584"/>
            </w:tblGrid>
            <w:tr w:rsidR="0024327B" w:rsidRPr="0024327B" w14:paraId="141FB3D6" w14:textId="77777777" w:rsidTr="0024327B">
              <w:tc>
                <w:tcPr>
                  <w:tcW w:w="1125" w:type="dxa"/>
                  <w:tcBorders>
                    <w:top w:val="nil"/>
                    <w:left w:val="nil"/>
                    <w:bottom w:val="nil"/>
                    <w:right w:val="nil"/>
                  </w:tcBorders>
                  <w:shd w:val="clear" w:color="auto" w:fill="auto"/>
                  <w:tcMar>
                    <w:top w:w="0" w:type="dxa"/>
                    <w:left w:w="0" w:type="dxa"/>
                    <w:bottom w:w="0" w:type="dxa"/>
                    <w:right w:w="225" w:type="dxa"/>
                  </w:tcMar>
                  <w:hideMark/>
                </w:tcPr>
                <w:p w14:paraId="05B3C189" w14:textId="77777777" w:rsidR="0024327B" w:rsidRPr="0024327B" w:rsidRDefault="0024327B" w:rsidP="0024327B">
                  <w:pPr>
                    <w:spacing w:line="225" w:lineRule="atLeast"/>
                    <w:rPr>
                      <w:rFonts w:ascii="Helvetica" w:eastAsia="Times New Roman" w:hAnsi="Helvetica" w:cs="Helvetica"/>
                      <w:b/>
                      <w:bCs/>
                      <w:color w:val="333333"/>
                      <w:sz w:val="20"/>
                      <w:szCs w:val="20"/>
                    </w:rPr>
                  </w:pPr>
                  <w:r w:rsidRPr="0024327B">
                    <w:rPr>
                      <w:rFonts w:ascii="Helvetica" w:eastAsia="Times New Roman" w:hAnsi="Helvetica" w:cs="Helvetica"/>
                      <w:b/>
                      <w:bCs/>
                      <w:color w:val="333333"/>
                      <w:sz w:val="20"/>
                      <w:szCs w:val="20"/>
                    </w:rPr>
                    <w:t>HS-LS1-1.</w:t>
                  </w:r>
                </w:p>
              </w:tc>
              <w:tc>
                <w:tcPr>
                  <w:tcW w:w="0" w:type="auto"/>
                  <w:shd w:val="clear" w:color="auto" w:fill="FFFFFF"/>
                  <w:tcMar>
                    <w:top w:w="0" w:type="dxa"/>
                    <w:left w:w="0" w:type="dxa"/>
                    <w:bottom w:w="150" w:type="dxa"/>
                    <w:right w:w="0" w:type="dxa"/>
                  </w:tcMar>
                  <w:hideMark/>
                </w:tcPr>
                <w:p w14:paraId="5C145C24" w14:textId="77777777" w:rsidR="0024327B" w:rsidRPr="0024327B" w:rsidRDefault="0024327B" w:rsidP="0024327B">
                  <w:pPr>
                    <w:spacing w:line="225" w:lineRule="atLeast"/>
                    <w:rPr>
                      <w:rFonts w:ascii="Helvetica" w:eastAsia="Times New Roman" w:hAnsi="Helvetica" w:cs="Helvetica"/>
                      <w:b/>
                      <w:bCs/>
                      <w:color w:val="333333"/>
                      <w:sz w:val="20"/>
                      <w:szCs w:val="20"/>
                    </w:rPr>
                  </w:pPr>
                  <w:r w:rsidRPr="0024327B">
                    <w:rPr>
                      <w:rFonts w:ascii="Helvetica" w:eastAsia="Times New Roman" w:hAnsi="Helvetica" w:cs="Helvetica"/>
                      <w:b/>
                      <w:bCs/>
                      <w:color w:val="333333"/>
                      <w:sz w:val="20"/>
                      <w:szCs w:val="20"/>
                    </w:rPr>
                    <w:t>Construct an explanation based on evidence for how the structure of DNA determines the structure of proteins, which carry out the essential functions of life through systems of specialized cells.</w:t>
                  </w:r>
                </w:p>
              </w:tc>
            </w:tr>
          </w:tbl>
          <w:p w14:paraId="4E5B3E50" w14:textId="77777777" w:rsidR="00D81742" w:rsidRDefault="00D81742"/>
          <w:p w14:paraId="1D725137" w14:textId="4195AA26" w:rsidR="00D81742" w:rsidRDefault="00125799">
            <w:r>
              <w:t xml:space="preserve">LS1.A: Structure and Function </w:t>
            </w:r>
          </w:p>
          <w:p w14:paraId="5C6FDAB9" w14:textId="77777777" w:rsidR="00D81742" w:rsidRDefault="00D81742"/>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77777777" w:rsidR="00820087" w:rsidRDefault="00820087"/>
          <w:p w14:paraId="71F8AEBA" w14:textId="0D11EF95" w:rsidR="00820087" w:rsidRDefault="00EA2C7C">
            <w:r>
              <w:t>none</w:t>
            </w:r>
          </w:p>
          <w:p w14:paraId="39F94675" w14:textId="77777777" w:rsidR="00A06A45" w:rsidRDefault="00A06A45"/>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135366B3" w14:textId="77777777" w:rsidR="00820087" w:rsidRDefault="00820087"/>
          <w:p w14:paraId="71B73488" w14:textId="246A329F" w:rsidR="00820087" w:rsidRDefault="00EA2C7C">
            <w:r>
              <w:t>none</w:t>
            </w:r>
          </w:p>
          <w:p w14:paraId="3B301E84" w14:textId="77777777" w:rsidR="00A06A45" w:rsidRDefault="00A06A45"/>
          <w:p w14:paraId="019797A7" w14:textId="6C541BB1" w:rsidR="005C48AD" w:rsidRDefault="005C48AD"/>
        </w:tc>
      </w:tr>
    </w:tbl>
    <w:p w14:paraId="6747C291" w14:textId="77777777" w:rsidR="00820087" w:rsidRDefault="00820087"/>
    <w:p w14:paraId="47001E23" w14:textId="5D351CC3" w:rsidR="00C74CB7" w:rsidRDefault="005D76CB">
      <w:pPr>
        <w:rPr>
          <w:i/>
          <w:iCs/>
        </w:rPr>
      </w:pPr>
      <w:r w:rsidRPr="005D76CB">
        <w:rPr>
          <w:b/>
          <w:bCs/>
        </w:rPr>
        <w:t>Keywords</w:t>
      </w:r>
      <w:r w:rsidR="00470FBD">
        <w:rPr>
          <w:b/>
          <w:bCs/>
        </w:rPr>
        <w:t xml:space="preserve">: </w:t>
      </w:r>
    </w:p>
    <w:p w14:paraId="599D3E3A" w14:textId="34A2A2D2" w:rsidR="00C06839" w:rsidRDefault="00C06839">
      <w:r>
        <w:t xml:space="preserve">Viruses </w:t>
      </w:r>
    </w:p>
    <w:p w14:paraId="5E4D31D2" w14:textId="383C9564" w:rsidR="00C06839" w:rsidRDefault="00C06839">
      <w:r>
        <w:t xml:space="preserve">Central Dogma </w:t>
      </w:r>
    </w:p>
    <w:p w14:paraId="073BFB84" w14:textId="6FCA8E59" w:rsidR="00C06839" w:rsidRPr="00C06839" w:rsidRDefault="00C06839">
      <w:r>
        <w:t xml:space="preserve">DNA, RNA and protein </w:t>
      </w:r>
    </w:p>
    <w:p w14:paraId="368560CF" w14:textId="77777777" w:rsidR="00A06A45" w:rsidRPr="00470FBD" w:rsidRDefault="00A06A45">
      <w:pPr>
        <w:rPr>
          <w:b/>
          <w:bCs/>
          <w:i/>
          <w:iCs/>
        </w:rPr>
      </w:pPr>
    </w:p>
    <w:p w14:paraId="715D41A6" w14:textId="6771DD64" w:rsidR="005C48AD" w:rsidRDefault="005C48AD"/>
    <w:p w14:paraId="16472098" w14:textId="77777777" w:rsidR="00A06A45" w:rsidRDefault="00A06A45"/>
    <w:p w14:paraId="185D084F" w14:textId="77777777" w:rsidR="00A06A45" w:rsidRDefault="00A06A45">
      <w:pPr>
        <w:rPr>
          <w:b/>
          <w:bCs/>
        </w:rPr>
      </w:pPr>
    </w:p>
    <w:p w14:paraId="63E226AD" w14:textId="77777777" w:rsidR="00A06A45" w:rsidRDefault="00A06A45">
      <w:pPr>
        <w:rPr>
          <w:b/>
          <w:bCs/>
        </w:rPr>
      </w:pP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774A0250" w:rsidR="00C74CB7" w:rsidRDefault="00352302" w:rsidP="00352302">
      <w:pPr>
        <w:pStyle w:val="ListParagraph"/>
        <w:numPr>
          <w:ilvl w:val="0"/>
          <w:numId w:val="2"/>
        </w:numPr>
      </w:pPr>
      <w:r>
        <w:t xml:space="preserve"> </w:t>
      </w:r>
      <w:r w:rsidR="00EA2C7C">
        <w:t xml:space="preserve">How do viruses enter cells? </w:t>
      </w:r>
    </w:p>
    <w:p w14:paraId="696F05B8" w14:textId="77777777" w:rsidR="00A06A45" w:rsidRDefault="00A06A45" w:rsidP="00A06A45"/>
    <w:p w14:paraId="78C36783" w14:textId="19DC3541" w:rsidR="00352302" w:rsidRDefault="00352302" w:rsidP="00352302">
      <w:pPr>
        <w:pStyle w:val="ListParagraph"/>
        <w:numPr>
          <w:ilvl w:val="0"/>
          <w:numId w:val="2"/>
        </w:numPr>
      </w:pPr>
      <w:r>
        <w:t xml:space="preserve"> </w:t>
      </w:r>
      <w:r w:rsidR="00EA2C7C">
        <w:t>What do the viruses do after hijacking the cell?</w:t>
      </w:r>
    </w:p>
    <w:p w14:paraId="20A3B9CA" w14:textId="77777777" w:rsidR="00A06A45" w:rsidRDefault="00A06A45" w:rsidP="00A06A45"/>
    <w:p w14:paraId="7B6711E2" w14:textId="01707272" w:rsidR="00352302" w:rsidRDefault="00EA2C7C" w:rsidP="00352302">
      <w:pPr>
        <w:pStyle w:val="ListParagraph"/>
        <w:numPr>
          <w:ilvl w:val="0"/>
          <w:numId w:val="2"/>
        </w:numPr>
      </w:pPr>
      <w:r>
        <w:t xml:space="preserve">Why does the cell die after being infected with the virus? </w:t>
      </w:r>
    </w:p>
    <w:p w14:paraId="7EBA01B6" w14:textId="40E0A27F" w:rsidR="005C48AD" w:rsidRDefault="005C48AD"/>
    <w:p w14:paraId="04C6CAF7" w14:textId="59651DA0" w:rsidR="005C48AD" w:rsidRDefault="005C48AD"/>
    <w:p w14:paraId="10C75C9E" w14:textId="77777777" w:rsidR="00C74CB7" w:rsidRPr="00820087" w:rsidRDefault="00C74CB7">
      <w:pPr>
        <w:rPr>
          <w:b/>
          <w:bCs/>
        </w:rPr>
      </w:pPr>
      <w:r w:rsidRPr="00820087">
        <w:rPr>
          <w:b/>
          <w:bCs/>
        </w:rPr>
        <w:t xml:space="preserve">Lesson plan outline: </w:t>
      </w:r>
    </w:p>
    <w:p w14:paraId="4B38CE26" w14:textId="3117923D" w:rsidR="008B6C16" w:rsidRPr="00BE1DF2" w:rsidRDefault="008B6C16">
      <w:pPr>
        <w:rPr>
          <w:i/>
          <w:iCs/>
        </w:rPr>
        <w:sectPr w:rsidR="008B6C16" w:rsidRPr="00BE1DF2"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3116"/>
        <w:gridCol w:w="3117"/>
        <w:gridCol w:w="3117"/>
      </w:tblGrid>
      <w:tr w:rsidR="00820087" w14:paraId="267091CA" w14:textId="77777777" w:rsidTr="00820087">
        <w:tc>
          <w:tcPr>
            <w:tcW w:w="3116" w:type="dxa"/>
          </w:tcPr>
          <w:p w14:paraId="627BD0E3" w14:textId="0E1BE8F4" w:rsidR="00820087" w:rsidRPr="00820087" w:rsidRDefault="00820087">
            <w:pPr>
              <w:rPr>
                <w:b/>
                <w:bCs/>
              </w:rPr>
            </w:pPr>
            <w:r w:rsidRPr="00820087">
              <w:rPr>
                <w:b/>
                <w:bCs/>
              </w:rPr>
              <w:t xml:space="preserve">Learning </w:t>
            </w:r>
            <w:r w:rsidR="00577554">
              <w:rPr>
                <w:b/>
                <w:bCs/>
              </w:rPr>
              <w:t>E</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58D5AC25" w:rsidR="00820087" w:rsidRPr="00EC5880" w:rsidRDefault="00820087">
            <w:pPr>
              <w:rPr>
                <w:b/>
                <w:bCs/>
              </w:rPr>
            </w:pPr>
            <w:r w:rsidRPr="00EC5880">
              <w:rPr>
                <w:b/>
                <w:bCs/>
              </w:rPr>
              <w:t>Engage</w:t>
            </w:r>
            <w:r w:rsidR="00577554">
              <w:rPr>
                <w:b/>
                <w:bCs/>
              </w:rPr>
              <w:t xml:space="preserve"> (5 mins)</w:t>
            </w:r>
          </w:p>
          <w:p w14:paraId="58DC9779" w14:textId="70F18A99" w:rsidR="00820087" w:rsidRDefault="005C48AD">
            <w:r>
              <w:t xml:space="preserve"> How can I get students interested in this?</w:t>
            </w:r>
          </w:p>
        </w:tc>
        <w:tc>
          <w:tcPr>
            <w:tcW w:w="3117" w:type="dxa"/>
          </w:tcPr>
          <w:p w14:paraId="0F1CED91" w14:textId="24B850C6" w:rsidR="00A06A45" w:rsidRPr="001851C0" w:rsidRDefault="00625BB7">
            <w:pPr>
              <w:rPr>
                <w:i/>
                <w:iCs/>
              </w:rPr>
            </w:pPr>
            <w:r>
              <w:t>Get them excited about using something evil (viruses) for our benefit. Start by asking questions like ‘why do we all hate viruses?’ ‘but what if we were able to understand them and work with them?’</w:t>
            </w:r>
          </w:p>
          <w:p w14:paraId="678DB61E" w14:textId="23B26D6E" w:rsidR="00A06A45" w:rsidRPr="00820087" w:rsidRDefault="00A06A45">
            <w:pPr>
              <w:rPr>
                <w:i/>
                <w:iCs/>
              </w:rPr>
            </w:pPr>
          </w:p>
        </w:tc>
        <w:tc>
          <w:tcPr>
            <w:tcW w:w="3117" w:type="dxa"/>
          </w:tcPr>
          <w:p w14:paraId="2DB4CBE7" w14:textId="019C7AB3" w:rsidR="00625BB7" w:rsidRPr="001851C0" w:rsidRDefault="00625BB7" w:rsidP="00625BB7">
            <w:pPr>
              <w:rPr>
                <w:i/>
                <w:iCs/>
              </w:rPr>
            </w:pPr>
            <w:r>
              <w:t>Teach them how viruses infect cells and kill them.</w:t>
            </w:r>
          </w:p>
          <w:p w14:paraId="75C98747" w14:textId="2A2CD96E" w:rsidR="00625BB7" w:rsidRDefault="00625BB7"/>
        </w:tc>
      </w:tr>
      <w:tr w:rsidR="00820087" w14:paraId="251FDB58" w14:textId="77777777" w:rsidTr="00820087">
        <w:tc>
          <w:tcPr>
            <w:tcW w:w="3116" w:type="dxa"/>
          </w:tcPr>
          <w:p w14:paraId="728516EF" w14:textId="7BB5C090" w:rsidR="00820087" w:rsidRPr="00EC5880" w:rsidRDefault="00820087">
            <w:pPr>
              <w:rPr>
                <w:b/>
                <w:bCs/>
              </w:rPr>
            </w:pPr>
            <w:r w:rsidRPr="00EC5880">
              <w:rPr>
                <w:b/>
                <w:bCs/>
              </w:rPr>
              <w:t>Explore</w:t>
            </w:r>
            <w:r w:rsidR="00577554">
              <w:rPr>
                <w:b/>
                <w:bCs/>
              </w:rPr>
              <w:t xml:space="preserve"> (20 mins)</w:t>
            </w:r>
          </w:p>
          <w:p w14:paraId="76CDC9DA" w14:textId="7059DA02" w:rsidR="00352302" w:rsidRPr="005C48AD" w:rsidRDefault="005C48AD" w:rsidP="00EC5880">
            <w:r>
              <w:t>What tasks / questions can I offer to have students puzzle through this?</w:t>
            </w:r>
          </w:p>
        </w:tc>
        <w:tc>
          <w:tcPr>
            <w:tcW w:w="3117" w:type="dxa"/>
          </w:tcPr>
          <w:p w14:paraId="204291A3" w14:textId="21882A6A" w:rsidR="00820087" w:rsidRDefault="00625BB7" w:rsidP="00352302">
            <w:r>
              <w:t xml:space="preserve">How do viruses end up killing the cells? </w:t>
            </w:r>
          </w:p>
          <w:p w14:paraId="25CB4D69" w14:textId="7FFB6ACA" w:rsidR="00A06A45" w:rsidRDefault="00625BB7" w:rsidP="00352302">
            <w:r>
              <w:t xml:space="preserve">Have the students figure out the mechanism and identifying something that can be modified that would end up not killing the cell. </w:t>
            </w:r>
          </w:p>
          <w:p w14:paraId="6B3CBEAB" w14:textId="6301FF9D" w:rsidR="00625BB7" w:rsidRDefault="00625BB7" w:rsidP="00352302">
            <w:r>
              <w:t xml:space="preserve">This might require them to understand how a cell machinery works. How the cell takes DNA and makes proteins. </w:t>
            </w:r>
          </w:p>
          <w:p w14:paraId="66FDAFD1" w14:textId="77777777" w:rsidR="00A06A45" w:rsidRDefault="00A06A45" w:rsidP="00352302"/>
          <w:p w14:paraId="43353D24" w14:textId="77777777" w:rsidR="00A06A45" w:rsidRDefault="00A06A45" w:rsidP="00352302"/>
          <w:p w14:paraId="61B2D465" w14:textId="2D4ECDAD" w:rsidR="00A06A45" w:rsidRDefault="00A06A45" w:rsidP="00352302"/>
        </w:tc>
        <w:tc>
          <w:tcPr>
            <w:tcW w:w="3117" w:type="dxa"/>
          </w:tcPr>
          <w:p w14:paraId="2C02B884" w14:textId="7FB8ACC3" w:rsidR="00820087" w:rsidRDefault="00625BB7">
            <w:r>
              <w:t xml:space="preserve">What is the exact mechanism by which viruses kill cells? Is it because they enter the cell? Something they do after entering? Or is it when they are leaving the cell? Look through the web and try to find answers to these questions. </w:t>
            </w:r>
          </w:p>
          <w:p w14:paraId="7F6D749E" w14:textId="77777777" w:rsidR="00820087" w:rsidRDefault="00820087"/>
        </w:tc>
      </w:tr>
      <w:tr w:rsidR="00820087" w14:paraId="07DF6EED" w14:textId="77777777" w:rsidTr="00820087">
        <w:tc>
          <w:tcPr>
            <w:tcW w:w="3116" w:type="dxa"/>
          </w:tcPr>
          <w:p w14:paraId="522E81E1" w14:textId="1B444711" w:rsidR="00820087" w:rsidRPr="00EC5880" w:rsidRDefault="00820087">
            <w:pPr>
              <w:rPr>
                <w:b/>
                <w:bCs/>
              </w:rPr>
            </w:pPr>
            <w:r w:rsidRPr="00EC5880">
              <w:rPr>
                <w:b/>
                <w:bCs/>
              </w:rPr>
              <w:lastRenderedPageBreak/>
              <w:t>Explain</w:t>
            </w:r>
            <w:r w:rsidR="00577554">
              <w:rPr>
                <w:b/>
                <w:bCs/>
              </w:rPr>
              <w:t xml:space="preserve"> (20 mins)</w:t>
            </w:r>
          </w:p>
          <w:p w14:paraId="5D397671" w14:textId="28005AD9" w:rsidR="00352302" w:rsidRPr="005C48AD" w:rsidRDefault="005C48AD" w:rsidP="00EC5880">
            <w:r>
              <w:t xml:space="preserve">How can I help students make sense of their observations? </w:t>
            </w:r>
            <w:r>
              <w:br/>
              <w:t>- let them try to explain first</w:t>
            </w:r>
          </w:p>
        </w:tc>
        <w:tc>
          <w:tcPr>
            <w:tcW w:w="3117" w:type="dxa"/>
          </w:tcPr>
          <w:p w14:paraId="74F8E9C8" w14:textId="6AC8B770" w:rsidR="00EC5880" w:rsidRDefault="00EC5880" w:rsidP="00EC5880">
            <w:pPr>
              <w:rPr>
                <w:i/>
                <w:iCs/>
              </w:rPr>
            </w:pPr>
            <w:r w:rsidRPr="00EC5880">
              <w:rPr>
                <w:i/>
                <w:iCs/>
              </w:rPr>
              <w:t>Connect exploration to the concept under examination</w:t>
            </w:r>
          </w:p>
          <w:p w14:paraId="3132349B" w14:textId="53446CCF" w:rsidR="00625BB7" w:rsidRPr="00625BB7" w:rsidRDefault="00625BB7" w:rsidP="00EC5880">
            <w:r>
              <w:t xml:space="preserve">Now that the students know what kills the cells upon infection by a virus, what are some modifications they can do to prevent cell death. </w:t>
            </w:r>
          </w:p>
          <w:p w14:paraId="0C2D82C7" w14:textId="77777777" w:rsidR="00820087" w:rsidRDefault="00820087"/>
        </w:tc>
        <w:tc>
          <w:tcPr>
            <w:tcW w:w="3117" w:type="dxa"/>
          </w:tcPr>
          <w:p w14:paraId="0485461D" w14:textId="4FB0F665" w:rsidR="00820087" w:rsidRPr="00577554" w:rsidRDefault="00625BB7">
            <w:pPr>
              <w:rPr>
                <w:i/>
                <w:iCs/>
              </w:rPr>
            </w:pPr>
            <w:r>
              <w:t xml:space="preserve">Understanding the mechanism of virus infection can be complicated. DNA, RNA, receptors, replication, transcription, translation, protein. </w:t>
            </w:r>
          </w:p>
        </w:tc>
      </w:tr>
      <w:tr w:rsidR="00820087" w14:paraId="66FD79C7" w14:textId="77777777" w:rsidTr="00820087">
        <w:tc>
          <w:tcPr>
            <w:tcW w:w="3116" w:type="dxa"/>
          </w:tcPr>
          <w:p w14:paraId="21AF29E7" w14:textId="29EA11B2" w:rsidR="00820087" w:rsidRPr="00EC5880" w:rsidRDefault="00820087">
            <w:pPr>
              <w:rPr>
                <w:b/>
                <w:bCs/>
              </w:rPr>
            </w:pPr>
            <w:r w:rsidRPr="00EC5880">
              <w:rPr>
                <w:b/>
                <w:bCs/>
              </w:rPr>
              <w:t>Elaborate</w:t>
            </w:r>
            <w:r w:rsidR="00577554">
              <w:rPr>
                <w:b/>
                <w:bCs/>
              </w:rPr>
              <w:t xml:space="preserve"> (20 mins)</w:t>
            </w:r>
          </w:p>
          <w:p w14:paraId="57E75869" w14:textId="442E6C71" w:rsidR="00352302" w:rsidRPr="005C48AD" w:rsidRDefault="005C48AD" w:rsidP="00EC5880">
            <w:r>
              <w:t xml:space="preserve">How can my students apply their new knowledge to other situations? </w:t>
            </w:r>
          </w:p>
        </w:tc>
        <w:tc>
          <w:tcPr>
            <w:tcW w:w="3117" w:type="dxa"/>
          </w:tcPr>
          <w:p w14:paraId="316420F4" w14:textId="1FD175C2" w:rsidR="00A06A45" w:rsidRPr="00625BB7" w:rsidRDefault="00625BB7" w:rsidP="00EC5880">
            <w:r>
              <w:t xml:space="preserve">Now that the students know how a cell machinery works, and what parts of the machinery are hacked by viruses and what can be done to prevent cell death, they can go beyond and think about what viruses can be used for now. </w:t>
            </w:r>
          </w:p>
          <w:p w14:paraId="62965EAD" w14:textId="77777777" w:rsidR="00A06A45" w:rsidRPr="00EC5880" w:rsidRDefault="00A06A45" w:rsidP="00EC5880">
            <w:pPr>
              <w:rPr>
                <w:i/>
                <w:iCs/>
              </w:rPr>
            </w:pPr>
          </w:p>
          <w:p w14:paraId="1AC56FA2" w14:textId="038204D2" w:rsidR="00352302" w:rsidRDefault="00625BB7">
            <w:r>
              <w:t xml:space="preserve">Can mention insulin and how it is produced in bulk in bacteria by infecting them with a virus that carries DNA information to produce insulin. </w:t>
            </w:r>
          </w:p>
        </w:tc>
        <w:tc>
          <w:tcPr>
            <w:tcW w:w="3117" w:type="dxa"/>
          </w:tcPr>
          <w:p w14:paraId="22DF2E3C" w14:textId="1AC94CA8" w:rsidR="00625BB7" w:rsidRPr="00577554" w:rsidRDefault="00625BB7">
            <w:pPr>
              <w:rPr>
                <w:i/>
                <w:iCs/>
              </w:rPr>
            </w:pPr>
            <w:r>
              <w:t xml:space="preserve">So think about this! You now have a way in which you can use a virus and delivery whatever you want to the cell, without the cell dying. Can you think of any diseases where the cells cannot make enough of something and perhaps you can give them a boost by infecting them with a viruses and increase production! </w:t>
            </w:r>
          </w:p>
        </w:tc>
      </w:tr>
      <w:tr w:rsidR="00820087" w14:paraId="3FD626B2" w14:textId="77777777" w:rsidTr="00820087">
        <w:tc>
          <w:tcPr>
            <w:tcW w:w="3116" w:type="dxa"/>
          </w:tcPr>
          <w:p w14:paraId="2535BA29" w14:textId="7C9F3144" w:rsidR="00820087" w:rsidRPr="00EC5880" w:rsidRDefault="00820087">
            <w:pPr>
              <w:rPr>
                <w:b/>
                <w:bCs/>
              </w:rPr>
            </w:pPr>
            <w:r w:rsidRPr="00EC5880">
              <w:rPr>
                <w:b/>
                <w:bCs/>
              </w:rPr>
              <w:t xml:space="preserve">Evaluate </w:t>
            </w:r>
            <w:r w:rsidR="00577554">
              <w:rPr>
                <w:b/>
                <w:bCs/>
              </w:rPr>
              <w:t>(20 mins)</w:t>
            </w:r>
          </w:p>
          <w:p w14:paraId="19337BD5" w14:textId="78D47F61" w:rsidR="00352302" w:rsidRPr="005C48AD" w:rsidRDefault="005C48AD" w:rsidP="00EC5880">
            <w:r>
              <w:t xml:space="preserve">How can I help my students self-evaluate and reflect on their learning? </w:t>
            </w:r>
          </w:p>
        </w:tc>
        <w:tc>
          <w:tcPr>
            <w:tcW w:w="3117" w:type="dxa"/>
          </w:tcPr>
          <w:p w14:paraId="4C33C05D" w14:textId="1F274601" w:rsidR="00A06A45" w:rsidRDefault="00625BB7">
            <w:r>
              <w:t xml:space="preserve">At this point, the students should be able to think of multiple other illness where there is underproduction of proteins because of a lack of a DNA copy or other reasons. Similar tactics can be applied for these conditions. </w:t>
            </w:r>
          </w:p>
          <w:p w14:paraId="40B55B05" w14:textId="0871B3AC" w:rsidR="00625BB7" w:rsidRDefault="00625BB7"/>
          <w:p w14:paraId="0D0693B2" w14:textId="02FA6EDD" w:rsidR="00625BB7" w:rsidRDefault="00625BB7">
            <w:r>
              <w:t xml:space="preserve">In addition to that, because we can now control the cells by infecting them with virus we can specifically study the effects of turning on specific brain regions! </w:t>
            </w:r>
          </w:p>
          <w:p w14:paraId="39E91056" w14:textId="77777777" w:rsidR="00A06A45" w:rsidRDefault="00A06A45"/>
          <w:p w14:paraId="3E6D6E7E" w14:textId="77777777" w:rsidR="00A06A45" w:rsidRDefault="00A06A45"/>
          <w:p w14:paraId="200A86B4" w14:textId="3D248E21" w:rsidR="00A06A45" w:rsidRDefault="00A06A45"/>
        </w:tc>
        <w:tc>
          <w:tcPr>
            <w:tcW w:w="3117" w:type="dxa"/>
          </w:tcPr>
          <w:p w14:paraId="26C3C7D6" w14:textId="41C11F06" w:rsidR="00820087" w:rsidRDefault="00625BB7" w:rsidP="00352302">
            <w:r>
              <w:t xml:space="preserve">Now you do the exercise. Use the tool box provided and try to design experiments. The exercises so far were to help you understand how viruses work. </w:t>
            </w:r>
          </w:p>
        </w:tc>
      </w:tr>
    </w:tbl>
    <w:p w14:paraId="15975F39" w14:textId="3CF166CE" w:rsidR="00C74CB7" w:rsidRDefault="00C74CB7"/>
    <w:p w14:paraId="6B2CB80A" w14:textId="77777777" w:rsidR="00C74CB7" w:rsidRPr="00FA200B" w:rsidRDefault="00C74CB7">
      <w:pPr>
        <w:rPr>
          <w:b/>
          <w:bCs/>
        </w:rPr>
      </w:pPr>
    </w:p>
    <w:p w14:paraId="2D9D4986" w14:textId="4628CA16" w:rsidR="00C74CB7" w:rsidRDefault="00C74CB7">
      <w:r w:rsidRPr="00FA200B">
        <w:rPr>
          <w:b/>
          <w:bCs/>
        </w:rPr>
        <w:t xml:space="preserve">Appendix: </w:t>
      </w:r>
    </w:p>
    <w:p w14:paraId="061A771E" w14:textId="6034BA82" w:rsidR="007B624D" w:rsidRDefault="007B624D"/>
    <w:p w14:paraId="380F507B" w14:textId="5B655277" w:rsidR="0037663C" w:rsidRDefault="0037663C" w:rsidP="0037663C">
      <w:pPr>
        <w:pStyle w:val="ListParagraph"/>
        <w:numPr>
          <w:ilvl w:val="0"/>
          <w:numId w:val="3"/>
        </w:numPr>
      </w:pPr>
      <w:r>
        <w:t>Viruses enter cells by identifying a receptor on the surface that lets them in</w:t>
      </w:r>
      <w:r w:rsidR="00594C81">
        <w:t xml:space="preserve">. </w:t>
      </w:r>
    </w:p>
    <w:p w14:paraId="291622B7" w14:textId="674EBD24" w:rsidR="0037663C" w:rsidRDefault="00560DAB" w:rsidP="0037663C">
      <w:pPr>
        <w:pStyle w:val="ListParagraph"/>
        <w:numPr>
          <w:ilvl w:val="0"/>
          <w:numId w:val="3"/>
        </w:numPr>
      </w:pPr>
      <w:r>
        <w:t>Once inside the cell, they use the cells machinery to make RNA and protein</w:t>
      </w:r>
    </w:p>
    <w:p w14:paraId="19519FAA" w14:textId="286F0A9A" w:rsidR="00560DAB" w:rsidRDefault="00560DAB" w:rsidP="0037663C">
      <w:pPr>
        <w:pStyle w:val="ListParagraph"/>
        <w:numPr>
          <w:ilvl w:val="0"/>
          <w:numId w:val="3"/>
        </w:numPr>
      </w:pPr>
      <w:r>
        <w:t xml:space="preserve">After which, they leave the cell to go to other cells to infect them </w:t>
      </w:r>
    </w:p>
    <w:p w14:paraId="2A29EE81" w14:textId="2E0B165D" w:rsidR="00560DAB" w:rsidRDefault="00560DAB" w:rsidP="00560DAB">
      <w:pPr>
        <w:pStyle w:val="ListParagraph"/>
        <w:numPr>
          <w:ilvl w:val="0"/>
          <w:numId w:val="3"/>
        </w:numPr>
      </w:pPr>
      <w:r>
        <w:t xml:space="preserve">During this leaving process, the cell pops </w:t>
      </w:r>
      <w:r w:rsidR="00594C81">
        <w:t xml:space="preserve">and dies </w:t>
      </w:r>
    </w:p>
    <w:p w14:paraId="7A65BE8E" w14:textId="49C10525" w:rsidR="00594C81" w:rsidRDefault="00594C81" w:rsidP="00560DAB">
      <w:pPr>
        <w:pStyle w:val="ListParagraph"/>
        <w:numPr>
          <w:ilvl w:val="0"/>
          <w:numId w:val="3"/>
        </w:numPr>
      </w:pPr>
      <w:r>
        <w:t xml:space="preserve">Scientists have devised a way to prevent the virus from leaving the cell and this allows us them to target specific cells. </w:t>
      </w:r>
    </w:p>
    <w:p w14:paraId="1B2C9CBD" w14:textId="14F702B2" w:rsidR="002A647E" w:rsidRDefault="002A647E" w:rsidP="002A647E"/>
    <w:p w14:paraId="350DA0E9" w14:textId="5EA13F29" w:rsidR="002A647E" w:rsidRDefault="002A647E">
      <w:r>
        <w:t>Viruses have the DNA of interest that is flipped. Hence, when the virus infects the cell, it does not express the protein of interest. However, we can have special animals that have an enzyme in our cells of interest that can flip the DNA in the right orientation. This way, only the cells that have this special enzyme will express our DNA of interest. To make it simpler, can just say that the virus needs a special enzyme to express the DNA they are carrying. Hence, the exercise will provide a set of animals that have the enzyme expressing in different kinds of cells, and viruses that have different DNA</w:t>
      </w:r>
      <w:r w:rsidR="00E93A9D">
        <w:t xml:space="preserve">. The students will then be given a scientific question to answer and will be required to design an experiment by pulling out the animal and the virus they would use. </w:t>
      </w:r>
    </w:p>
    <w:p w14:paraId="6B00FA3C" w14:textId="10967A0B" w:rsidR="00E93A9D" w:rsidRDefault="00E93A9D"/>
    <w:p w14:paraId="55A8D610" w14:textId="12D1992F" w:rsidR="00380D20" w:rsidRDefault="00380D20">
      <w:r>
        <w:t xml:space="preserve">Question: </w:t>
      </w:r>
      <w:r w:rsidR="00C13115">
        <w:t>We can all agree that exams are stressful times. We often find ourselves very hungry and end up stress eating, most commonly sweet treats. One would think that all the brain power we use makes us hungrier. If there potentially a link between brain activity and hunger?</w:t>
      </w:r>
      <w:r w:rsidR="009E588B">
        <w:t xml:space="preserve"> With that being the case, what might interest us further is if the sugar treats are processed faster when we are working hard for exams as compared to otherwise.</w:t>
      </w:r>
      <w:r w:rsidR="00C13115">
        <w:t xml:space="preserve"> When we eat sugar, our blood sugar level rises. Pancreas are involved in blood sugar management. </w:t>
      </w:r>
      <w:r w:rsidR="00035D5A">
        <w:t xml:space="preserve">They sequester the sugar from the blood and process it. One could measure blood sugar levels every 15 minutes for 2 hours after the intake of sugar and compare the decrease in blood sugar level </w:t>
      </w:r>
      <w:r w:rsidR="009E588B">
        <w:t>in stressed vs non-stressed individuals.</w:t>
      </w:r>
    </w:p>
    <w:p w14:paraId="0DEE5A12" w14:textId="0C022EA6" w:rsidR="009E588B" w:rsidRDefault="009E588B"/>
    <w:p w14:paraId="4AC43C11" w14:textId="16502D60" w:rsidR="009E588B" w:rsidRDefault="009E588B">
      <w:r>
        <w:t>To test these two questions out, if there is any correlation between brain activity and hunger and if the metabolism of the sugar is faster in stressed individuals, we could design experiments using the tool</w:t>
      </w:r>
      <w:r w:rsidR="00931FF3">
        <w:t>-</w:t>
      </w:r>
      <w:r>
        <w:t xml:space="preserve">box below and some key information hidden in the paragraph above. </w:t>
      </w:r>
    </w:p>
    <w:p w14:paraId="477B6235" w14:textId="77777777" w:rsidR="009E588B" w:rsidRDefault="009E588B"/>
    <w:p w14:paraId="4788DF75" w14:textId="0065A183" w:rsidR="00380D20" w:rsidRDefault="00380D20"/>
    <w:p w14:paraId="7362D7CD" w14:textId="08D2E4CE" w:rsidR="00E93A9D" w:rsidRDefault="00E93A9D">
      <w:r>
        <w:t>Tool-Box</w:t>
      </w:r>
    </w:p>
    <w:p w14:paraId="50DD55EB" w14:textId="4AA59488" w:rsidR="00E93A9D" w:rsidRDefault="00E93A9D" w:rsidP="00E93A9D">
      <w:pPr>
        <w:pStyle w:val="ListParagraph"/>
        <w:numPr>
          <w:ilvl w:val="0"/>
          <w:numId w:val="5"/>
        </w:numPr>
      </w:pPr>
      <w:r>
        <w:t xml:space="preserve">Mice with the enzyme expressed in </w:t>
      </w:r>
      <w:r w:rsidR="00380D20">
        <w:t>stomach</w:t>
      </w:r>
      <w:r>
        <w:t xml:space="preserve"> </w:t>
      </w:r>
    </w:p>
    <w:p w14:paraId="25BD509B" w14:textId="42885A22" w:rsidR="00E93A9D" w:rsidRDefault="00E93A9D" w:rsidP="00E93A9D">
      <w:pPr>
        <w:pStyle w:val="ListParagraph"/>
      </w:pPr>
      <w:r>
        <w:t xml:space="preserve">Mice with enzyme expressed in brain cells </w:t>
      </w:r>
    </w:p>
    <w:p w14:paraId="160ED1C5" w14:textId="513DB414" w:rsidR="00E93A9D" w:rsidRDefault="00E93A9D" w:rsidP="00E93A9D">
      <w:pPr>
        <w:pStyle w:val="ListParagraph"/>
      </w:pPr>
      <w:r>
        <w:t>Mice with enzyme expressed in the pancreas</w:t>
      </w:r>
    </w:p>
    <w:p w14:paraId="33630504" w14:textId="3080AC87" w:rsidR="00E93A9D" w:rsidRDefault="00E93A9D" w:rsidP="00E93A9D">
      <w:pPr>
        <w:pStyle w:val="ListParagraph"/>
        <w:numPr>
          <w:ilvl w:val="0"/>
          <w:numId w:val="5"/>
        </w:numPr>
      </w:pPr>
      <w:r>
        <w:t xml:space="preserve">Virus expressing gene </w:t>
      </w:r>
      <w:r w:rsidR="00380D20">
        <w:t xml:space="preserve">that activates cells </w:t>
      </w:r>
      <w:r w:rsidR="009E588B">
        <w:t xml:space="preserve">in the brain </w:t>
      </w:r>
    </w:p>
    <w:p w14:paraId="454C984C" w14:textId="1393AFE5" w:rsidR="00380D20" w:rsidRDefault="00380D20" w:rsidP="00380D20">
      <w:pPr>
        <w:pStyle w:val="ListParagraph"/>
      </w:pPr>
      <w:r>
        <w:t xml:space="preserve">Virus expressing gene that inhibits cells </w:t>
      </w:r>
      <w:r w:rsidR="009E588B">
        <w:t xml:space="preserve">in the brain </w:t>
      </w:r>
    </w:p>
    <w:p w14:paraId="2F63A436" w14:textId="146B7E80" w:rsidR="009E588B" w:rsidRDefault="009E588B" w:rsidP="009E588B">
      <w:pPr>
        <w:pStyle w:val="ListParagraph"/>
      </w:pPr>
      <w:r>
        <w:t>Virus expressing gene that activates cells in the stomach</w:t>
      </w:r>
    </w:p>
    <w:p w14:paraId="58786D6D" w14:textId="77777777" w:rsidR="009E588B" w:rsidRDefault="009E588B" w:rsidP="009E588B">
      <w:pPr>
        <w:pStyle w:val="ListParagraph"/>
      </w:pPr>
      <w:r>
        <w:lastRenderedPageBreak/>
        <w:t>Virus expressing gene that inhibits cells in the stomach</w:t>
      </w:r>
    </w:p>
    <w:p w14:paraId="4E07AC6D" w14:textId="79663A1F" w:rsidR="009E588B" w:rsidRDefault="009E588B" w:rsidP="009E588B">
      <w:pPr>
        <w:pStyle w:val="ListParagraph"/>
      </w:pPr>
      <w:r>
        <w:t>Virus expressing gene that activates cells in the pancreas</w:t>
      </w:r>
    </w:p>
    <w:p w14:paraId="176EA66B" w14:textId="24B25A9C" w:rsidR="009E588B" w:rsidRDefault="009E588B" w:rsidP="009E588B">
      <w:pPr>
        <w:pStyle w:val="ListParagraph"/>
      </w:pPr>
      <w:r>
        <w:t>Virus expressing gene that inhibits cells in the pancreas</w:t>
      </w:r>
    </w:p>
    <w:p w14:paraId="694AD37C" w14:textId="77777777" w:rsidR="009E588B" w:rsidRDefault="009E588B" w:rsidP="009E588B">
      <w:pPr>
        <w:pStyle w:val="ListParagraph"/>
      </w:pPr>
    </w:p>
    <w:p w14:paraId="4849E00C" w14:textId="7A16549C" w:rsidR="00E93A9D" w:rsidRDefault="009E588B" w:rsidP="009E588B">
      <w:pPr>
        <w:pStyle w:val="ListParagraph"/>
      </w:pPr>
      <w:r>
        <w:t xml:space="preserve"> </w:t>
      </w:r>
    </w:p>
    <w:p w14:paraId="3B411A7F" w14:textId="77777777" w:rsidR="002A647E" w:rsidRDefault="002A647E"/>
    <w:p w14:paraId="61E3E6D7" w14:textId="3E8F6051" w:rsidR="006D3D82" w:rsidRDefault="0077130A">
      <w:r>
        <w:t xml:space="preserve">Video: </w:t>
      </w:r>
      <w:hyperlink r:id="rId9" w:history="1">
        <w:r w:rsidRPr="007E4182">
          <w:rPr>
            <w:rStyle w:val="Hyperlink"/>
          </w:rPr>
          <w:t>https://www.khanacademy.org/science/biology/biology-of-viruses/virus-biology/v/viruses</w:t>
        </w:r>
      </w:hyperlink>
    </w:p>
    <w:p w14:paraId="6B4B3CBD" w14:textId="790E1B43" w:rsidR="0077130A" w:rsidRDefault="0037663C">
      <w:r>
        <w:t xml:space="preserve">Pop science article: </w:t>
      </w:r>
      <w:r w:rsidRPr="0037663C">
        <w:t>https://www.scientificamerican.com/article/are-viruses-alive-2004/</w:t>
      </w:r>
    </w:p>
    <w:p w14:paraId="6797B170" w14:textId="77777777" w:rsidR="0077130A" w:rsidRDefault="0077130A"/>
    <w:p w14:paraId="6338488C" w14:textId="1926CCDC" w:rsidR="006D3D82" w:rsidRDefault="00335954">
      <w:r>
        <w:t xml:space="preserve">The students can use specific viruses to </w:t>
      </w:r>
      <w:r w:rsidR="00F71560">
        <w:t xml:space="preserve">activate or inhibit certain organs and study the effect on hunger by measuring how much the food intake increases or decreases in response. </w:t>
      </w:r>
      <w:r w:rsidR="00BC7514">
        <w:t xml:space="preserve">Students can also do 2 modulations together. They could activate the brain and inhibit the stomach. They should be encouraged to come up with a hypothesis based some </w:t>
      </w:r>
      <w:r w:rsidR="00E5750E">
        <w:t xml:space="preserve">on </w:t>
      </w:r>
      <w:r w:rsidR="00BC7514">
        <w:t xml:space="preserve">preliminary reading or merely previous experiences. </w:t>
      </w:r>
      <w:r w:rsidR="002B03FD">
        <w:t xml:space="preserve">If they want to come </w:t>
      </w:r>
      <w:r w:rsidR="00D8122E">
        <w:t>up</w:t>
      </w:r>
      <w:r w:rsidR="002B03FD">
        <w:t xml:space="preserve"> with other </w:t>
      </w:r>
      <w:r w:rsidR="00D8122E">
        <w:t>organs</w:t>
      </w:r>
      <w:r w:rsidR="002B03FD">
        <w:t xml:space="preserve"> they want to target</w:t>
      </w:r>
      <w:r w:rsidR="00D8122E">
        <w:t>,</w:t>
      </w:r>
      <w:r w:rsidR="002B03FD">
        <w:t xml:space="preserve"> that’s even better! </w:t>
      </w:r>
    </w:p>
    <w:p w14:paraId="37086AB4" w14:textId="77777777" w:rsidR="00A06A45" w:rsidRDefault="00A06A45"/>
    <w:p w14:paraId="2C1F0436" w14:textId="77777777" w:rsidR="006D3D82" w:rsidRDefault="006D3D82"/>
    <w:p w14:paraId="405880C8" w14:textId="77777777" w:rsidR="007B624D" w:rsidRPr="00FA200B" w:rsidRDefault="00FA200B">
      <w:pPr>
        <w:rPr>
          <w:b/>
          <w:bCs/>
        </w:rPr>
      </w:pPr>
      <w:r w:rsidRPr="00FA200B">
        <w:rPr>
          <w:b/>
          <w:bCs/>
        </w:rPr>
        <w:t>STEM researcher b</w:t>
      </w:r>
      <w:r w:rsidR="007B624D" w:rsidRPr="00FA200B">
        <w:rPr>
          <w:b/>
          <w:bCs/>
        </w:rPr>
        <w:t>iograph</w:t>
      </w:r>
      <w:r w:rsidRPr="00FA200B">
        <w:rPr>
          <w:b/>
          <w:bCs/>
        </w:rPr>
        <w:t xml:space="preserve">y (optional): </w:t>
      </w:r>
    </w:p>
    <w:p w14:paraId="2FDF6EEF" w14:textId="10D26A36" w:rsidR="00FA200B" w:rsidRDefault="00FA200B"/>
    <w:p w14:paraId="7341429A" w14:textId="760462E7" w:rsidR="00EA2C7C" w:rsidRDefault="00EA2C7C">
      <w:r>
        <w:t xml:space="preserve">I am </w:t>
      </w:r>
      <w:proofErr w:type="spellStart"/>
      <w:r>
        <w:t>Janki</w:t>
      </w:r>
      <w:proofErr w:type="spellEnd"/>
      <w:r>
        <w:t xml:space="preserve"> and I am from India. I was always inclined towards sciences, primarily biology because of my dad. He is an infectious disease specialist and I would often times find myself engaging in scientific discussions. These along with the biology classes sparked my interest in neuroscience. As an undergraduate at UCSD majoring in neuroscience, I had a wonderful opportunity of working in a neurobiology lab as an undergraduate research assistant. </w:t>
      </w:r>
    </w:p>
    <w:p w14:paraId="21533114" w14:textId="6E738309" w:rsidR="00270519" w:rsidRDefault="00270519"/>
    <w:p w14:paraId="6076D499" w14:textId="49C6D3D0" w:rsidR="00270519" w:rsidRDefault="00270519"/>
    <w:p w14:paraId="6BB8B16B" w14:textId="72354766" w:rsidR="00270519" w:rsidRPr="00EA2C7C" w:rsidRDefault="00270519">
      <w:r>
        <w:rPr>
          <w:noProof/>
        </w:rPr>
        <w:lastRenderedPageBreak/>
        <w:drawing>
          <wp:inline distT="0" distB="0" distL="0" distR="0" wp14:anchorId="0101074D" wp14:editId="7E5A5374">
            <wp:extent cx="5943600" cy="4457700"/>
            <wp:effectExtent l="0" t="0" r="0" b="0"/>
            <wp:docPr id="2" name="Picture 2" descr="A person taking a selfi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taking a selfie in a roo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5943600" cy="4457700"/>
                    </a:xfrm>
                    <a:prstGeom prst="rect">
                      <a:avLst/>
                    </a:prstGeom>
                  </pic:spPr>
                </pic:pic>
              </a:graphicData>
            </a:graphic>
          </wp:inline>
        </w:drawing>
      </w:r>
    </w:p>
    <w:sectPr w:rsidR="00270519" w:rsidRPr="00EA2C7C"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ADE9C" w14:textId="77777777" w:rsidR="00913E5C" w:rsidRDefault="00913E5C" w:rsidP="00820087">
      <w:r>
        <w:separator/>
      </w:r>
    </w:p>
  </w:endnote>
  <w:endnote w:type="continuationSeparator" w:id="0">
    <w:p w14:paraId="5B6DB83F" w14:textId="77777777" w:rsidR="00913E5C" w:rsidRDefault="00913E5C"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19B6D" w14:textId="77777777" w:rsidR="00913E5C" w:rsidRDefault="00913E5C" w:rsidP="00820087">
      <w:r>
        <w:separator/>
      </w:r>
    </w:p>
  </w:footnote>
  <w:footnote w:type="continuationSeparator" w:id="0">
    <w:p w14:paraId="3A1900E5" w14:textId="77777777" w:rsidR="00913E5C" w:rsidRDefault="00913E5C"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1FCB5E7D" w:rsidR="00820087" w:rsidRPr="00820087" w:rsidRDefault="00820087" w:rsidP="00A06A45">
    <w:pPr>
      <w:ind w:right="360"/>
      <w:rPr>
        <w:sz w:val="20"/>
        <w:szCs w:val="20"/>
      </w:rPr>
    </w:pPr>
    <w:r w:rsidRPr="00820087">
      <w:rPr>
        <w:sz w:val="20"/>
        <w:szCs w:val="20"/>
      </w:rPr>
      <w:t>Lesson plan writer name:</w:t>
    </w:r>
    <w:r w:rsidR="00FF5B0D">
      <w:rPr>
        <w:sz w:val="20"/>
        <w:szCs w:val="20"/>
      </w:rPr>
      <w:t xml:space="preserve"> </w:t>
    </w:r>
    <w:proofErr w:type="spellStart"/>
    <w:r w:rsidR="00FF5B0D">
      <w:rPr>
        <w:sz w:val="20"/>
        <w:szCs w:val="20"/>
      </w:rPr>
      <w:t>Janki</w:t>
    </w:r>
    <w:proofErr w:type="spellEnd"/>
    <w:r w:rsidR="00FF5B0D">
      <w:rPr>
        <w:sz w:val="20"/>
        <w:szCs w:val="20"/>
      </w:rPr>
      <w:t xml:space="preserve"> Patel</w:t>
    </w:r>
  </w:p>
  <w:p w14:paraId="1FB0CB92" w14:textId="2F77CFB1"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FF5B0D">
      <w:rPr>
        <w:sz w:val="20"/>
        <w:szCs w:val="20"/>
      </w:rPr>
      <w:t xml:space="preserve">Research Assistant, Salk Institute for Biological Studies </w:t>
    </w:r>
  </w:p>
  <w:p w14:paraId="5C7E62CC" w14:textId="5A2FB28A" w:rsidR="00820087" w:rsidRPr="00820087" w:rsidRDefault="00820087" w:rsidP="00820087">
    <w:pPr>
      <w:rPr>
        <w:sz w:val="20"/>
        <w:szCs w:val="20"/>
      </w:rPr>
    </w:pPr>
    <w:r w:rsidRPr="00820087">
      <w:rPr>
        <w:sz w:val="20"/>
        <w:szCs w:val="20"/>
      </w:rPr>
      <w:t xml:space="preserve">Lesson plan writer email: </w:t>
    </w:r>
    <w:r w:rsidR="00FF5B0D">
      <w:rPr>
        <w:sz w:val="20"/>
        <w:szCs w:val="20"/>
      </w:rPr>
      <w:t>jpatel@salk.edu</w:t>
    </w:r>
    <w:r w:rsidRPr="00820087">
      <w:rPr>
        <w:sz w:val="20"/>
        <w:szCs w:val="20"/>
      </w:rPr>
      <w:t xml:space="preserve"> </w:t>
    </w:r>
  </w:p>
  <w:p w14:paraId="77A1263D" w14:textId="1D72EF5D"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FF5B0D">
      <w:rPr>
        <w:sz w:val="20"/>
        <w:szCs w:val="20"/>
      </w:rPr>
      <w:t>Yes</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F66"/>
    <w:multiLevelType w:val="hybridMultilevel"/>
    <w:tmpl w:val="D44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2DBB"/>
    <w:multiLevelType w:val="hybridMultilevel"/>
    <w:tmpl w:val="DBAE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816C8"/>
    <w:multiLevelType w:val="hybridMultilevel"/>
    <w:tmpl w:val="D1040724"/>
    <w:lvl w:ilvl="0" w:tplc="C0CCE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35D5A"/>
    <w:rsid w:val="00125799"/>
    <w:rsid w:val="001532E6"/>
    <w:rsid w:val="001851C0"/>
    <w:rsid w:val="001906E3"/>
    <w:rsid w:val="0024327B"/>
    <w:rsid w:val="00270519"/>
    <w:rsid w:val="00285EA0"/>
    <w:rsid w:val="002A647E"/>
    <w:rsid w:val="002B03FD"/>
    <w:rsid w:val="00314B8E"/>
    <w:rsid w:val="00335954"/>
    <w:rsid w:val="00352302"/>
    <w:rsid w:val="0037663C"/>
    <w:rsid w:val="00380D20"/>
    <w:rsid w:val="003A665B"/>
    <w:rsid w:val="00470FBD"/>
    <w:rsid w:val="004B2F75"/>
    <w:rsid w:val="00560DAB"/>
    <w:rsid w:val="00577554"/>
    <w:rsid w:val="00594C81"/>
    <w:rsid w:val="005C48AD"/>
    <w:rsid w:val="005D76CB"/>
    <w:rsid w:val="00606D30"/>
    <w:rsid w:val="00614B1C"/>
    <w:rsid w:val="00625BB7"/>
    <w:rsid w:val="00643090"/>
    <w:rsid w:val="006D3D82"/>
    <w:rsid w:val="0077130A"/>
    <w:rsid w:val="007A730A"/>
    <w:rsid w:val="007B624D"/>
    <w:rsid w:val="00820087"/>
    <w:rsid w:val="008B6C16"/>
    <w:rsid w:val="00913E5C"/>
    <w:rsid w:val="00931FF3"/>
    <w:rsid w:val="00975F3A"/>
    <w:rsid w:val="009E588B"/>
    <w:rsid w:val="00A06A45"/>
    <w:rsid w:val="00A93CD0"/>
    <w:rsid w:val="00AF3BB4"/>
    <w:rsid w:val="00B71C27"/>
    <w:rsid w:val="00BC7514"/>
    <w:rsid w:val="00BE1DF2"/>
    <w:rsid w:val="00C06839"/>
    <w:rsid w:val="00C13115"/>
    <w:rsid w:val="00C74CB7"/>
    <w:rsid w:val="00CB7687"/>
    <w:rsid w:val="00D8122E"/>
    <w:rsid w:val="00D81742"/>
    <w:rsid w:val="00DA7119"/>
    <w:rsid w:val="00DB7631"/>
    <w:rsid w:val="00DE1B11"/>
    <w:rsid w:val="00E5750E"/>
    <w:rsid w:val="00E66BDC"/>
    <w:rsid w:val="00E824A0"/>
    <w:rsid w:val="00E93A9D"/>
    <w:rsid w:val="00E93FE4"/>
    <w:rsid w:val="00EA2C7C"/>
    <w:rsid w:val="00EC5880"/>
    <w:rsid w:val="00EE4BFE"/>
    <w:rsid w:val="00F71560"/>
    <w:rsid w:val="00FA200B"/>
    <w:rsid w:val="00FB0810"/>
    <w:rsid w:val="00FF5B0D"/>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77130A"/>
    <w:rPr>
      <w:color w:val="605E5C"/>
      <w:shd w:val="clear" w:color="auto" w:fill="E1DFDD"/>
    </w:rPr>
  </w:style>
  <w:style w:type="character" w:customStyle="1" w:styleId="popup">
    <w:name w:val="popup"/>
    <w:basedOn w:val="DefaultParagraphFont"/>
    <w:rsid w:val="0024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281408">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khanacademy.org/science/biology/biology-of-viruses/virus-biology/v/vir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Rob Lampe</cp:lastModifiedBy>
  <cp:revision>35</cp:revision>
  <dcterms:created xsi:type="dcterms:W3CDTF">2020-09-15T04:37:00Z</dcterms:created>
  <dcterms:modified xsi:type="dcterms:W3CDTF">2020-11-01T16:45:00Z</dcterms:modified>
</cp:coreProperties>
</file>