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15EF" w14:textId="1E106C71" w:rsidR="00EE55CA" w:rsidRDefault="00EE55CA" w:rsidP="00EE55C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Name: ______________________</w:t>
      </w:r>
      <w:r w:rsidR="00A323D9">
        <w:rPr>
          <w:rFonts w:ascii="Arial" w:hAnsi="Arial" w:cs="Arial"/>
          <w:color w:val="000000"/>
        </w:rPr>
        <w:t>_______</w:t>
      </w:r>
      <w:r>
        <w:rPr>
          <w:rFonts w:ascii="Arial" w:hAnsi="Arial" w:cs="Arial"/>
          <w:color w:val="000000"/>
        </w:rPr>
        <w:t xml:space="preserve">                                              </w:t>
      </w:r>
      <w:r w:rsidR="00A323D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Date: _____________</w:t>
      </w:r>
    </w:p>
    <w:p w14:paraId="5A9A9E39" w14:textId="77777777" w:rsidR="00EE55CA" w:rsidRDefault="00EE55CA" w:rsidP="00EE55CA">
      <w:pPr>
        <w:jc w:val="center"/>
        <w:rPr>
          <w:rFonts w:ascii="Arial" w:hAnsi="Arial" w:cs="Arial"/>
          <w:color w:val="000000"/>
        </w:rPr>
      </w:pPr>
    </w:p>
    <w:p w14:paraId="638423CA" w14:textId="76CA68B3" w:rsidR="0011588C" w:rsidRDefault="00EE55CA" w:rsidP="00EE55CA">
      <w:pPr>
        <w:jc w:val="center"/>
        <w:rPr>
          <w:rFonts w:ascii="Arial" w:hAnsi="Arial" w:cs="Arial"/>
          <w:b/>
          <w:bCs/>
          <w:color w:val="000000"/>
        </w:rPr>
      </w:pPr>
      <w:r w:rsidRPr="00EE55CA">
        <w:rPr>
          <w:rFonts w:ascii="Arial" w:hAnsi="Arial" w:cs="Arial"/>
          <w:b/>
          <w:bCs/>
          <w:color w:val="000000"/>
        </w:rPr>
        <w:t>Mad Cows and mysterious brain tangles: what happens when protein folding goes wrong?</w:t>
      </w:r>
    </w:p>
    <w:p w14:paraId="4E1F8BA5" w14:textId="00C8F412" w:rsidR="00813364" w:rsidRDefault="00813364" w:rsidP="00EE55CA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Supplementary Vocabulary and Disease-protein connection examples</w:t>
      </w:r>
    </w:p>
    <w:p w14:paraId="58D5FEB6" w14:textId="39D00125" w:rsidR="00EE55CA" w:rsidRDefault="00EE55CA" w:rsidP="00EE55C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Vocabulary </w:t>
      </w:r>
    </w:p>
    <w:p w14:paraId="2A4392C8" w14:textId="6CEB21A2" w:rsidR="00EE55CA" w:rsidRDefault="00EE55CA" w:rsidP="00EE55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Protein</w:t>
      </w:r>
      <w:r w:rsidR="00A323D9">
        <w:rPr>
          <w:rFonts w:ascii="Arial" w:hAnsi="Arial" w:cs="Arial"/>
          <w:b/>
          <w:bCs/>
          <w:color w:val="000000"/>
        </w:rPr>
        <w:t xml:space="preserve">: </w:t>
      </w:r>
      <w:r w:rsidR="00A323D9">
        <w:rPr>
          <w:rFonts w:ascii="Arial" w:hAnsi="Arial" w:cs="Arial"/>
          <w:color w:val="000000"/>
        </w:rPr>
        <w:t>large polymer made of connected amino acids</w:t>
      </w:r>
      <w:r w:rsidR="00B40040">
        <w:rPr>
          <w:rFonts w:ascii="Arial" w:hAnsi="Arial" w:cs="Arial"/>
          <w:color w:val="000000"/>
        </w:rPr>
        <w:t xml:space="preserve">, used in cells for many functional and structural roles. </w:t>
      </w:r>
    </w:p>
    <w:p w14:paraId="64EFBC27" w14:textId="294D5732" w:rsidR="00A323D9" w:rsidRDefault="00A323D9" w:rsidP="00EE55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 w:rsidRPr="00A323D9">
        <w:rPr>
          <w:rFonts w:ascii="Arial" w:hAnsi="Arial" w:cs="Arial"/>
          <w:b/>
          <w:bCs/>
          <w:color w:val="000000"/>
        </w:rPr>
        <w:t>mino acid</w:t>
      </w:r>
      <w:r w:rsidR="00B40040">
        <w:rPr>
          <w:rFonts w:ascii="Arial" w:hAnsi="Arial" w:cs="Arial"/>
          <w:b/>
          <w:bCs/>
          <w:color w:val="000000"/>
        </w:rPr>
        <w:t xml:space="preserve">s: </w:t>
      </w:r>
      <w:r w:rsidR="00B40040">
        <w:rPr>
          <w:rFonts w:ascii="Arial" w:hAnsi="Arial" w:cs="Arial"/>
          <w:color w:val="000000"/>
        </w:rPr>
        <w:t xml:space="preserve">the building blocks of proteins, which can be strung together in different sequences </w:t>
      </w:r>
      <w:r w:rsidR="00EA61BC">
        <w:rPr>
          <w:rFonts w:ascii="Arial" w:hAnsi="Arial" w:cs="Arial"/>
          <w:color w:val="000000"/>
        </w:rPr>
        <w:t xml:space="preserve">to form proteins with diverse functions and structures. The body can synthesize some amino acids, but relies on consuming dietary protein </w:t>
      </w:r>
      <w:r w:rsidR="00940B6D">
        <w:rPr>
          <w:rFonts w:ascii="Arial" w:hAnsi="Arial" w:cs="Arial"/>
          <w:color w:val="000000"/>
        </w:rPr>
        <w:t>to provide</w:t>
      </w:r>
      <w:r w:rsidR="00EA61BC">
        <w:rPr>
          <w:rFonts w:ascii="Arial" w:hAnsi="Arial" w:cs="Arial"/>
          <w:color w:val="000000"/>
        </w:rPr>
        <w:t xml:space="preserve"> others</w:t>
      </w:r>
    </w:p>
    <w:p w14:paraId="679C870F" w14:textId="13919871" w:rsidR="00EA61BC" w:rsidRPr="00EA61BC" w:rsidRDefault="00A323D9" w:rsidP="00EA61B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>D</w:t>
      </w:r>
      <w:r w:rsidR="00EE55CA" w:rsidRPr="00EA61BC">
        <w:rPr>
          <w:rFonts w:ascii="Arial" w:hAnsi="Arial" w:cs="Arial"/>
          <w:b/>
          <w:bCs/>
          <w:color w:val="222222"/>
          <w:shd w:val="clear" w:color="auto" w:fill="FFFFFF"/>
        </w:rPr>
        <w:t>enaturation</w:t>
      </w:r>
      <w:r w:rsidR="00EA61BC">
        <w:rPr>
          <w:rFonts w:ascii="Arial" w:hAnsi="Arial" w:cs="Arial"/>
          <w:b/>
          <w:bCs/>
          <w:color w:val="222222"/>
          <w:shd w:val="clear" w:color="auto" w:fill="FFFFFF"/>
        </w:rPr>
        <w:t xml:space="preserve">: </w:t>
      </w:r>
      <w:r w:rsidR="00EA61BC">
        <w:rPr>
          <w:rFonts w:ascii="Arial" w:hAnsi="Arial" w:cs="Arial"/>
          <w:color w:val="222222"/>
          <w:shd w:val="clear" w:color="auto" w:fill="FFFFFF"/>
        </w:rPr>
        <w:t>altering proteins in a way that makes them lose their fold and structure. Examples include using heat, acid</w:t>
      </w:r>
      <w:r w:rsidR="006B764D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EA61BC">
        <w:rPr>
          <w:rFonts w:ascii="Arial" w:hAnsi="Arial" w:cs="Arial"/>
          <w:color w:val="222222"/>
          <w:shd w:val="clear" w:color="auto" w:fill="FFFFFF"/>
        </w:rPr>
        <w:t>or mechanical force. This results in unfolding</w:t>
      </w:r>
      <w:r w:rsidR="0005009D">
        <w:rPr>
          <w:rFonts w:ascii="Arial" w:hAnsi="Arial" w:cs="Arial"/>
          <w:color w:val="222222"/>
          <w:shd w:val="clear" w:color="auto" w:fill="FFFFFF"/>
        </w:rPr>
        <w:t xml:space="preserve">, loss of function, </w:t>
      </w:r>
      <w:r w:rsidR="00EA61BC">
        <w:rPr>
          <w:rFonts w:ascii="Arial" w:hAnsi="Arial" w:cs="Arial"/>
          <w:color w:val="222222"/>
          <w:shd w:val="clear" w:color="auto" w:fill="FFFFFF"/>
        </w:rPr>
        <w:t xml:space="preserve">and proteins clumping together and </w:t>
      </w:r>
      <w:r w:rsidR="0005009D">
        <w:rPr>
          <w:rFonts w:ascii="Arial" w:hAnsi="Arial" w:cs="Arial"/>
          <w:color w:val="222222"/>
          <w:shd w:val="clear" w:color="auto" w:fill="FFFFFF"/>
        </w:rPr>
        <w:t>forming aggregates</w:t>
      </w:r>
      <w:r w:rsidR="00EA61BC">
        <w:rPr>
          <w:rFonts w:ascii="Arial" w:hAnsi="Arial" w:cs="Arial"/>
          <w:color w:val="222222"/>
          <w:shd w:val="clear" w:color="auto" w:fill="FFFFFF"/>
        </w:rPr>
        <w:t>.</w:t>
      </w:r>
      <w:r w:rsidR="0005009D">
        <w:rPr>
          <w:rFonts w:ascii="Arial" w:hAnsi="Arial" w:cs="Arial"/>
          <w:color w:val="222222"/>
          <w:shd w:val="clear" w:color="auto" w:fill="FFFFFF"/>
        </w:rPr>
        <w:t xml:space="preserve"> Cells are prepared for this and have quality control systems. </w:t>
      </w:r>
    </w:p>
    <w:p w14:paraId="10444EBD" w14:textId="767CB604" w:rsidR="00EA61BC" w:rsidRDefault="00EA61BC" w:rsidP="00940B6D">
      <w:pPr>
        <w:pStyle w:val="ListParagraph"/>
        <w:numPr>
          <w:ilvl w:val="0"/>
          <w:numId w:val="3"/>
        </w:numPr>
        <w:ind w:left="10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Protein denaturation in </w:t>
      </w:r>
      <w:r w:rsidR="006B764D">
        <w:rPr>
          <w:rFonts w:ascii="Arial" w:hAnsi="Arial" w:cs="Arial"/>
          <w:b/>
          <w:bCs/>
          <w:color w:val="000000"/>
        </w:rPr>
        <w:t>daily life: Cooking</w:t>
      </w:r>
    </w:p>
    <w:p w14:paraId="3A01CB66" w14:textId="4E54C954" w:rsidR="00EA61BC" w:rsidRPr="00940B6D" w:rsidRDefault="00EA61BC" w:rsidP="00940B6D">
      <w:pPr>
        <w:pStyle w:val="ListParagraph"/>
        <w:numPr>
          <w:ilvl w:val="0"/>
          <w:numId w:val="4"/>
        </w:numPr>
        <w:ind w:left="1440"/>
        <w:rPr>
          <w:rFonts w:ascii="Arial" w:hAnsi="Arial" w:cs="Arial"/>
          <w:color w:val="000000"/>
        </w:rPr>
      </w:pPr>
      <w:r w:rsidRPr="00940B6D">
        <w:rPr>
          <w:rFonts w:ascii="Arial" w:hAnsi="Arial" w:cs="Arial"/>
          <w:color w:val="000000"/>
        </w:rPr>
        <w:t>If you’ve fried an egg, you’ve denatured protein by heat</w:t>
      </w:r>
    </w:p>
    <w:p w14:paraId="06A398D8" w14:textId="24320B83" w:rsidR="00EA61BC" w:rsidRPr="00940B6D" w:rsidRDefault="00EA61BC" w:rsidP="00940B6D">
      <w:pPr>
        <w:pStyle w:val="ListParagraph"/>
        <w:numPr>
          <w:ilvl w:val="0"/>
          <w:numId w:val="4"/>
        </w:numPr>
        <w:ind w:left="1440"/>
        <w:rPr>
          <w:rFonts w:ascii="Arial" w:hAnsi="Arial" w:cs="Arial"/>
          <w:color w:val="000000"/>
        </w:rPr>
      </w:pPr>
      <w:r w:rsidRPr="00940B6D">
        <w:rPr>
          <w:rFonts w:ascii="Arial" w:hAnsi="Arial" w:cs="Arial"/>
          <w:color w:val="000000"/>
        </w:rPr>
        <w:t xml:space="preserve">If you’ve made ceviche, or </w:t>
      </w:r>
      <w:r w:rsidR="007B62B9">
        <w:rPr>
          <w:rFonts w:ascii="Arial" w:hAnsi="Arial" w:cs="Arial"/>
          <w:color w:val="000000"/>
        </w:rPr>
        <w:t>digested</w:t>
      </w:r>
      <w:r w:rsidRPr="00940B6D">
        <w:rPr>
          <w:rFonts w:ascii="Arial" w:hAnsi="Arial" w:cs="Arial"/>
          <w:color w:val="000000"/>
        </w:rPr>
        <w:t xml:space="preserve"> any protein-containing food </w:t>
      </w:r>
      <w:r w:rsidR="007B62B9">
        <w:rPr>
          <w:rFonts w:ascii="Arial" w:hAnsi="Arial" w:cs="Arial"/>
          <w:color w:val="000000"/>
        </w:rPr>
        <w:t>using</w:t>
      </w:r>
      <w:r w:rsidRPr="00940B6D">
        <w:rPr>
          <w:rFonts w:ascii="Arial" w:hAnsi="Arial" w:cs="Arial"/>
          <w:color w:val="000000"/>
        </w:rPr>
        <w:t xml:space="preserve"> your stomach, you’ve denatured protein by acid</w:t>
      </w:r>
    </w:p>
    <w:p w14:paraId="5A75ADD6" w14:textId="25299CD9" w:rsidR="00EA61BC" w:rsidRPr="00940B6D" w:rsidRDefault="00EA61BC" w:rsidP="00940B6D">
      <w:pPr>
        <w:pStyle w:val="ListParagraph"/>
        <w:numPr>
          <w:ilvl w:val="0"/>
          <w:numId w:val="4"/>
        </w:numPr>
        <w:ind w:left="1440"/>
        <w:rPr>
          <w:rFonts w:ascii="Arial" w:hAnsi="Arial" w:cs="Arial"/>
          <w:color w:val="000000"/>
        </w:rPr>
      </w:pPr>
      <w:r w:rsidRPr="00940B6D">
        <w:rPr>
          <w:rFonts w:ascii="Arial" w:hAnsi="Arial" w:cs="Arial"/>
          <w:color w:val="000000"/>
        </w:rPr>
        <w:t>If you’ve whipped up a meringue, you’ve denatured protein by mechanical force</w:t>
      </w:r>
    </w:p>
    <w:p w14:paraId="2321122A" w14:textId="25D30DE7" w:rsidR="00A323D9" w:rsidRPr="00EA61BC" w:rsidRDefault="00A323D9" w:rsidP="00EE55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>Gene</w:t>
      </w:r>
      <w:r w:rsidR="007B62B9">
        <w:rPr>
          <w:rFonts w:ascii="Arial" w:hAnsi="Arial" w:cs="Arial"/>
          <w:b/>
          <w:bCs/>
          <w:color w:val="222222"/>
          <w:shd w:val="clear" w:color="auto" w:fill="FFFFFF"/>
        </w:rPr>
        <w:t>tic point</w:t>
      </w: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 xml:space="preserve"> mutation</w:t>
      </w:r>
      <w:r w:rsidR="00B40040" w:rsidRPr="00EA61BC">
        <w:rPr>
          <w:rFonts w:ascii="Arial" w:hAnsi="Arial" w:cs="Arial"/>
          <w:b/>
          <w:bCs/>
          <w:color w:val="222222"/>
          <w:shd w:val="clear" w:color="auto" w:fill="FFFFFF"/>
        </w:rPr>
        <w:t xml:space="preserve">: </w:t>
      </w:r>
      <w:r w:rsidR="007B62B9">
        <w:rPr>
          <w:rFonts w:ascii="Arial" w:hAnsi="Arial" w:cs="Arial"/>
          <w:color w:val="222222"/>
          <w:shd w:val="clear" w:color="auto" w:fill="FFFFFF"/>
        </w:rPr>
        <w:t xml:space="preserve">a single </w:t>
      </w:r>
      <w:r w:rsidR="00B40040" w:rsidRPr="00EA61BC">
        <w:rPr>
          <w:rFonts w:ascii="Arial" w:hAnsi="Arial" w:cs="Arial"/>
          <w:color w:val="222222"/>
          <w:shd w:val="clear" w:color="auto" w:fill="FFFFFF"/>
        </w:rPr>
        <w:t xml:space="preserve">change </w:t>
      </w:r>
      <w:r w:rsidR="007B62B9">
        <w:rPr>
          <w:rFonts w:ascii="Arial" w:hAnsi="Arial" w:cs="Arial"/>
          <w:color w:val="222222"/>
          <w:shd w:val="clear" w:color="auto" w:fill="FFFFFF"/>
        </w:rPr>
        <w:t xml:space="preserve">in DNA sequence that results in a change in the protein amino acid sequence. </w:t>
      </w:r>
    </w:p>
    <w:p w14:paraId="0DCE357D" w14:textId="492148A4" w:rsidR="00A323D9" w:rsidRPr="00EA61BC" w:rsidRDefault="00B40040" w:rsidP="00EE55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>Protein a</w:t>
      </w:r>
      <w:r w:rsidR="00A323D9" w:rsidRPr="00EA61BC">
        <w:rPr>
          <w:rFonts w:ascii="Arial" w:hAnsi="Arial" w:cs="Arial"/>
          <w:b/>
          <w:bCs/>
          <w:color w:val="222222"/>
          <w:shd w:val="clear" w:color="auto" w:fill="FFFFFF"/>
        </w:rPr>
        <w:t>ggregate</w:t>
      </w: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 xml:space="preserve">: </w:t>
      </w:r>
      <w:r w:rsidRPr="00EA61BC">
        <w:rPr>
          <w:rFonts w:ascii="Arial" w:hAnsi="Arial" w:cs="Arial"/>
          <w:color w:val="222222"/>
          <w:shd w:val="clear" w:color="auto" w:fill="FFFFFF"/>
        </w:rPr>
        <w:t>misfolded</w:t>
      </w:r>
      <w:r w:rsidR="00FD6636">
        <w:rPr>
          <w:rFonts w:ascii="Arial" w:hAnsi="Arial" w:cs="Arial"/>
          <w:color w:val="222222"/>
          <w:shd w:val="clear" w:color="auto" w:fill="FFFFFF"/>
        </w:rPr>
        <w:t xml:space="preserve"> or denatured</w:t>
      </w:r>
      <w:r w:rsidRPr="00EA61BC">
        <w:rPr>
          <w:rFonts w:ascii="Arial" w:hAnsi="Arial" w:cs="Arial"/>
          <w:color w:val="222222"/>
          <w:shd w:val="clear" w:color="auto" w:fill="FFFFFF"/>
        </w:rPr>
        <w:t xml:space="preserve"> proteins clumped together in insoluble structures. </w:t>
      </w:r>
      <w:r w:rsidR="00FD6636">
        <w:rPr>
          <w:rFonts w:ascii="Arial" w:hAnsi="Arial" w:cs="Arial"/>
          <w:color w:val="222222"/>
          <w:shd w:val="clear" w:color="auto" w:fill="FFFFFF"/>
        </w:rPr>
        <w:t>These c</w:t>
      </w:r>
      <w:r w:rsidRPr="00EA61BC">
        <w:rPr>
          <w:rFonts w:ascii="Arial" w:hAnsi="Arial" w:cs="Arial"/>
          <w:color w:val="222222"/>
          <w:shd w:val="clear" w:color="auto" w:fill="FFFFFF"/>
        </w:rPr>
        <w:t xml:space="preserve">an progress to amyloid fibrils. </w:t>
      </w:r>
    </w:p>
    <w:p w14:paraId="43AC8480" w14:textId="785F8E95" w:rsidR="00A323D9" w:rsidRPr="00EA61BC" w:rsidRDefault="00A323D9" w:rsidP="00EE55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>Prion</w:t>
      </w:r>
      <w:r w:rsidR="00A1150C" w:rsidRPr="00EA61BC">
        <w:rPr>
          <w:rFonts w:ascii="Arial" w:hAnsi="Arial" w:cs="Arial"/>
          <w:b/>
          <w:bCs/>
          <w:color w:val="222222"/>
          <w:shd w:val="clear" w:color="auto" w:fill="FFFFFF"/>
        </w:rPr>
        <w:t xml:space="preserve">: </w:t>
      </w:r>
      <w:r w:rsidR="00A1150C" w:rsidRPr="00EA61BC">
        <w:rPr>
          <w:rFonts w:ascii="Arial" w:hAnsi="Arial" w:cs="Arial"/>
          <w:color w:val="222222"/>
          <w:shd w:val="clear" w:color="auto" w:fill="FFFFFF"/>
        </w:rPr>
        <w:t xml:space="preserve">protein that can change fold and shape and act as a template to convince other proteins to change shape </w:t>
      </w:r>
    </w:p>
    <w:p w14:paraId="288975C1" w14:textId="77777777" w:rsidR="00B40040" w:rsidRPr="00EA61BC" w:rsidRDefault="00A323D9" w:rsidP="00A1150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>Amyloid</w:t>
      </w:r>
      <w:r w:rsidR="00A1150C" w:rsidRPr="00EA61BC">
        <w:rPr>
          <w:rFonts w:ascii="Arial" w:hAnsi="Arial" w:cs="Arial"/>
          <w:b/>
          <w:bCs/>
          <w:color w:val="222222"/>
          <w:shd w:val="clear" w:color="auto" w:fill="FFFFFF"/>
        </w:rPr>
        <w:t xml:space="preserve">-forming proteins: </w:t>
      </w:r>
      <w:r w:rsidR="00A1150C" w:rsidRPr="00EA61BC">
        <w:rPr>
          <w:rFonts w:ascii="Arial" w:hAnsi="Arial" w:cs="Arial"/>
          <w:color w:val="222222"/>
          <w:shd w:val="clear" w:color="auto" w:fill="FFFFFF"/>
        </w:rPr>
        <w:t>a class of proteins (e.g. prions, tau, Beta-amyloid) that can change fold and shape and act as a template to convince other proteins to change shape</w:t>
      </w:r>
    </w:p>
    <w:p w14:paraId="60DEADF7" w14:textId="3C756A1D" w:rsidR="00A1150C" w:rsidRPr="00940B6D" w:rsidRDefault="00B40040" w:rsidP="00A1150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222222"/>
          <w:shd w:val="clear" w:color="auto" w:fill="FFFFFF"/>
        </w:rPr>
        <w:t>Amyloid fibrils:</w:t>
      </w:r>
      <w:r w:rsidRPr="00EA61BC">
        <w:rPr>
          <w:rFonts w:ascii="Arial" w:hAnsi="Arial" w:cs="Arial"/>
          <w:color w:val="222222"/>
          <w:shd w:val="clear" w:color="auto" w:fill="FFFFFF"/>
        </w:rPr>
        <w:t xml:space="preserve"> amyloid-forming proteins stacked together in an ordered way, forming fibers</w:t>
      </w:r>
      <w:r w:rsidR="00A1150C" w:rsidRPr="00EA61B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7D19FBC" w14:textId="77777777" w:rsidR="00940B6D" w:rsidRDefault="00940B6D" w:rsidP="00940B6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Ribosome: </w:t>
      </w:r>
      <w:r>
        <w:rPr>
          <w:rFonts w:ascii="Arial" w:hAnsi="Arial" w:cs="Arial"/>
          <w:color w:val="000000"/>
        </w:rPr>
        <w:t>molecular machine (complex made of proteins and RNA) that synthesizes proteins</w:t>
      </w:r>
    </w:p>
    <w:p w14:paraId="7FE9B773" w14:textId="36DC7B6D" w:rsidR="00940B6D" w:rsidRDefault="00940B6D" w:rsidP="00940B6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Chaperone: </w:t>
      </w:r>
      <w:r w:rsidR="0005009D">
        <w:rPr>
          <w:rFonts w:ascii="Arial" w:hAnsi="Arial" w:cs="Arial"/>
          <w:color w:val="000000"/>
        </w:rPr>
        <w:t xml:space="preserve">class of </w:t>
      </w:r>
      <w:r>
        <w:rPr>
          <w:rFonts w:ascii="Arial" w:hAnsi="Arial" w:cs="Arial"/>
          <w:color w:val="000000"/>
        </w:rPr>
        <w:t>proteins that help other proteins fold correctly</w:t>
      </w:r>
      <w:r w:rsidR="0005009D">
        <w:rPr>
          <w:rFonts w:ascii="Arial" w:hAnsi="Arial" w:cs="Arial"/>
          <w:color w:val="000000"/>
        </w:rPr>
        <w:t>, and can refold denatured unfolded proteins</w:t>
      </w:r>
    </w:p>
    <w:p w14:paraId="0BBE48B5" w14:textId="36FAC8AC" w:rsidR="00A1150C" w:rsidRPr="005F2D28" w:rsidRDefault="00940B6D" w:rsidP="00A1150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 w:rsidRPr="00EA61BC">
        <w:rPr>
          <w:rFonts w:ascii="Arial" w:hAnsi="Arial" w:cs="Arial"/>
          <w:b/>
          <w:bCs/>
          <w:color w:val="000000"/>
        </w:rPr>
        <w:t xml:space="preserve">Proteasome: </w:t>
      </w:r>
      <w:r w:rsidRPr="00EA61BC">
        <w:rPr>
          <w:rFonts w:ascii="Arial" w:hAnsi="Arial" w:cs="Arial"/>
          <w:color w:val="000000"/>
        </w:rPr>
        <w:t>protein complex that breaks down and recycles proteins</w:t>
      </w:r>
      <w:r>
        <w:rPr>
          <w:rFonts w:ascii="Arial" w:hAnsi="Arial" w:cs="Arial"/>
          <w:color w:val="000000"/>
        </w:rPr>
        <w:t>, especially those that are not needed or are damaged (e.g. misfolded proteins)</w:t>
      </w:r>
    </w:p>
    <w:p w14:paraId="6296144E" w14:textId="00363F22" w:rsidR="00A323D9" w:rsidRDefault="001C409A" w:rsidP="00A323D9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Examples</w:t>
      </w:r>
      <w:r w:rsidR="00CA290D">
        <w:rPr>
          <w:rFonts w:ascii="Arial" w:hAnsi="Arial" w:cs="Arial"/>
          <w:b/>
          <w:bCs/>
          <w:color w:val="000000"/>
        </w:rPr>
        <w:t xml:space="preserve"> of diseases</w:t>
      </w:r>
      <w:r w:rsidR="00FF4871">
        <w:rPr>
          <w:rFonts w:ascii="Arial" w:hAnsi="Arial" w:cs="Arial"/>
          <w:b/>
          <w:bCs/>
          <w:color w:val="000000"/>
        </w:rPr>
        <w:t xml:space="preserve"> related to protein disfunction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55"/>
        <w:gridCol w:w="1890"/>
        <w:gridCol w:w="2070"/>
        <w:gridCol w:w="3510"/>
      </w:tblGrid>
      <w:tr w:rsidR="005F2D28" w14:paraId="71CB056A" w14:textId="794ABD20" w:rsidTr="005F2D28">
        <w:tc>
          <w:tcPr>
            <w:tcW w:w="2155" w:type="dxa"/>
          </w:tcPr>
          <w:p w14:paraId="38884A2A" w14:textId="45282D80" w:rsidR="001C409A" w:rsidRDefault="001C409A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Disease</w:t>
            </w:r>
          </w:p>
        </w:tc>
        <w:tc>
          <w:tcPr>
            <w:tcW w:w="1890" w:type="dxa"/>
          </w:tcPr>
          <w:p w14:paraId="5F91FA22" w14:textId="6040134D" w:rsidR="001C409A" w:rsidRDefault="001C409A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Protein gone bad</w:t>
            </w:r>
          </w:p>
        </w:tc>
        <w:tc>
          <w:tcPr>
            <w:tcW w:w="2070" w:type="dxa"/>
          </w:tcPr>
          <w:p w14:paraId="7E35D220" w14:textId="41C9B129" w:rsidR="001C409A" w:rsidRDefault="005F2D28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Normal protein</w:t>
            </w:r>
            <w:r w:rsidR="001C409A">
              <w:rPr>
                <w:rFonts w:ascii="Arial" w:hAnsi="Arial" w:cs="Arial"/>
                <w:b/>
                <w:bCs/>
                <w:color w:val="000000"/>
              </w:rPr>
              <w:t xml:space="preserve"> function</w:t>
            </w:r>
          </w:p>
        </w:tc>
        <w:tc>
          <w:tcPr>
            <w:tcW w:w="3510" w:type="dxa"/>
          </w:tcPr>
          <w:p w14:paraId="4F3D4228" w14:textId="116D3E7A" w:rsidR="001C409A" w:rsidRDefault="001C409A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Problem</w:t>
            </w:r>
            <w:r w:rsidR="005F2D28">
              <w:rPr>
                <w:rFonts w:ascii="Arial" w:hAnsi="Arial" w:cs="Arial"/>
                <w:b/>
                <w:bCs/>
                <w:color w:val="000000"/>
              </w:rPr>
              <w:t xml:space="preserve"> in disease state</w:t>
            </w:r>
          </w:p>
        </w:tc>
      </w:tr>
      <w:tr w:rsidR="005F2D28" w14:paraId="041798DC" w14:textId="022A8D1D" w:rsidTr="005F2D28">
        <w:tc>
          <w:tcPr>
            <w:tcW w:w="2155" w:type="dxa"/>
          </w:tcPr>
          <w:p w14:paraId="149BB403" w14:textId="2E69AA7E" w:rsidR="001C409A" w:rsidRPr="001C409A" w:rsidRDefault="001C409A" w:rsidP="001C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Spongiform encephalopathies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(e.g. </w:t>
            </w: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Creutzfeldt-</w:t>
            </w: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lastRenderedPageBreak/>
              <w:t>Jakob disease</w:t>
            </w:r>
            <w:r w:rsidR="00A1150C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, scrapie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890" w:type="dxa"/>
          </w:tcPr>
          <w:p w14:paraId="34559E59" w14:textId="0D25791D" w:rsidR="001C409A" w:rsidRDefault="001C409A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lastRenderedPageBreak/>
              <w:t>Prion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(PrP)</w:t>
            </w:r>
          </w:p>
        </w:tc>
        <w:tc>
          <w:tcPr>
            <w:tcW w:w="2070" w:type="dxa"/>
          </w:tcPr>
          <w:p w14:paraId="53A88C34" w14:textId="26DCC612" w:rsidR="001C409A" w:rsidRPr="0050622B" w:rsidRDefault="0050622B" w:rsidP="001C40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Unclear</w:t>
            </w:r>
            <w:r w:rsidRPr="0050622B">
              <w:rPr>
                <w:rFonts w:ascii="Arial" w:hAnsi="Arial" w:cs="Arial"/>
                <w:color w:val="000000"/>
              </w:rPr>
              <w:t xml:space="preserve"> roles in </w:t>
            </w:r>
            <w:r w:rsidR="00DA1514" w:rsidRPr="0050622B">
              <w:rPr>
                <w:rFonts w:ascii="Arial" w:hAnsi="Arial" w:cs="Arial"/>
                <w:color w:val="000000"/>
              </w:rPr>
              <w:t>memory formation, neuroprotection</w:t>
            </w:r>
          </w:p>
        </w:tc>
        <w:tc>
          <w:tcPr>
            <w:tcW w:w="3510" w:type="dxa"/>
          </w:tcPr>
          <w:p w14:paraId="6ADC436F" w14:textId="492BD784" w:rsidR="001C409A" w:rsidRPr="005F2D28" w:rsidRDefault="005F2D28" w:rsidP="001C40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Prion misfolds and converts other healthy versions of the protein to the misfolded form, causing a </w:t>
            </w:r>
            <w:r>
              <w:rPr>
                <w:rFonts w:ascii="Arial" w:hAnsi="Arial" w:cs="Arial"/>
                <w:color w:val="000000"/>
              </w:rPr>
              <w:lastRenderedPageBreak/>
              <w:t>domino effect of all of them misfolding and clumping together</w:t>
            </w:r>
            <w:r w:rsidR="00F247F5">
              <w:rPr>
                <w:rFonts w:ascii="Arial" w:hAnsi="Arial" w:cs="Arial"/>
                <w:color w:val="000000"/>
              </w:rPr>
              <w:t>. Results in spongy holes in the brain</w:t>
            </w:r>
          </w:p>
        </w:tc>
      </w:tr>
      <w:tr w:rsidR="005F2D28" w14:paraId="3F7E892F" w14:textId="46DC0909" w:rsidTr="005F2D28">
        <w:tc>
          <w:tcPr>
            <w:tcW w:w="2155" w:type="dxa"/>
          </w:tcPr>
          <w:p w14:paraId="184FEDF7" w14:textId="71EE290F" w:rsidR="001C409A" w:rsidRPr="001C409A" w:rsidRDefault="001C409A" w:rsidP="001C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lastRenderedPageBreak/>
              <w:t>Alzheimer’s disease</w:t>
            </w:r>
          </w:p>
        </w:tc>
        <w:tc>
          <w:tcPr>
            <w:tcW w:w="1890" w:type="dxa"/>
          </w:tcPr>
          <w:p w14:paraId="2B16B9E0" w14:textId="77777777" w:rsidR="005F2D28" w:rsidRDefault="005F2D28" w:rsidP="001C409A">
            <w:pPr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1) </w:t>
            </w:r>
            <w:r w:rsidR="001C409A"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Beta-amyloid </w:t>
            </w:r>
          </w:p>
          <w:p w14:paraId="4D68DF7E" w14:textId="7E0FD461" w:rsidR="001C409A" w:rsidRPr="001C409A" w:rsidRDefault="005F2D28" w:rsidP="001C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2)</w:t>
            </w:r>
            <w:r w:rsidR="001C409A"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tau</w:t>
            </w:r>
          </w:p>
        </w:tc>
        <w:tc>
          <w:tcPr>
            <w:tcW w:w="2070" w:type="dxa"/>
          </w:tcPr>
          <w:p w14:paraId="7FEAD8D2" w14:textId="072D22D1" w:rsidR="001C409A" w:rsidRDefault="005F2D28" w:rsidP="001C40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 unclear</w:t>
            </w:r>
          </w:p>
          <w:p w14:paraId="699D500A" w14:textId="4B3F6419" w:rsidR="005F2D28" w:rsidRDefault="005F2D28" w:rsidP="001C409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2) helps </w:t>
            </w:r>
            <w:r w:rsidR="006C457E">
              <w:rPr>
                <w:rFonts w:ascii="Arial" w:hAnsi="Arial" w:cs="Arial"/>
                <w:color w:val="000000"/>
              </w:rPr>
              <w:t xml:space="preserve">with </w:t>
            </w:r>
            <w:r>
              <w:rPr>
                <w:rFonts w:ascii="Arial" w:hAnsi="Arial" w:cs="Arial"/>
                <w:color w:val="000000"/>
              </w:rPr>
              <w:t>transport within neurons</w:t>
            </w:r>
          </w:p>
          <w:p w14:paraId="4B52B88B" w14:textId="52AADCF1" w:rsidR="005F2D28" w:rsidRPr="00A81299" w:rsidRDefault="005F2D28" w:rsidP="001C409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10" w:type="dxa"/>
          </w:tcPr>
          <w:p w14:paraId="58872DC2" w14:textId="002A0592" w:rsidR="001C409A" w:rsidRDefault="005F2D28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Unknown. In disease</w:t>
            </w:r>
            <w:r w:rsidR="0057590B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 brains</w:t>
            </w:r>
            <w:r w:rsidR="0020202C">
              <w:rPr>
                <w:rFonts w:ascii="Arial" w:hAnsi="Arial" w:cs="Arial"/>
                <w:color w:val="000000"/>
              </w:rPr>
              <w:t xml:space="preserve"> of deceased dementia patients</w:t>
            </w:r>
            <w:r>
              <w:rPr>
                <w:rFonts w:ascii="Arial" w:hAnsi="Arial" w:cs="Arial"/>
                <w:color w:val="000000"/>
              </w:rPr>
              <w:t>, m</w:t>
            </w:r>
            <w:r w:rsidR="001C409A" w:rsidRPr="001C409A">
              <w:rPr>
                <w:rFonts w:ascii="Arial" w:hAnsi="Arial" w:cs="Arial"/>
                <w:color w:val="000000"/>
              </w:rPr>
              <w:t>isfolded</w:t>
            </w:r>
            <w:r>
              <w:rPr>
                <w:rFonts w:ascii="Arial" w:hAnsi="Arial" w:cs="Arial"/>
                <w:color w:val="000000"/>
              </w:rPr>
              <w:t xml:space="preserve"> tau and beta-amyloid are found in</w:t>
            </w:r>
            <w:r w:rsidR="001C409A" w:rsidRPr="001C409A">
              <w:rPr>
                <w:rFonts w:ascii="Arial" w:hAnsi="Arial" w:cs="Arial"/>
                <w:color w:val="000000"/>
              </w:rPr>
              <w:t xml:space="preserve"> tangles and plaque</w:t>
            </w:r>
            <w:r w:rsidR="0057590B">
              <w:rPr>
                <w:rFonts w:ascii="Arial" w:hAnsi="Arial" w:cs="Arial"/>
                <w:color w:val="000000"/>
              </w:rPr>
              <w:t>s</w:t>
            </w:r>
            <w:r w:rsidR="0020202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F2D28" w14:paraId="604F6CCD" w14:textId="54DDB6BE" w:rsidTr="005F2D28">
        <w:tc>
          <w:tcPr>
            <w:tcW w:w="2155" w:type="dxa"/>
          </w:tcPr>
          <w:p w14:paraId="74619DFF" w14:textId="731ED447" w:rsidR="001C409A" w:rsidRPr="001C409A" w:rsidRDefault="001C409A" w:rsidP="001C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Cystic fibrosis </w:t>
            </w:r>
          </w:p>
        </w:tc>
        <w:tc>
          <w:tcPr>
            <w:tcW w:w="1890" w:type="dxa"/>
          </w:tcPr>
          <w:p w14:paraId="5FF73C3E" w14:textId="489F5A56" w:rsidR="0005009D" w:rsidRPr="0005009D" w:rsidRDefault="001C409A" w:rsidP="001C409A">
            <w:pPr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cystic fibrosis transmembrane regulator (CFTR) </w:t>
            </w:r>
          </w:p>
        </w:tc>
        <w:tc>
          <w:tcPr>
            <w:tcW w:w="2070" w:type="dxa"/>
          </w:tcPr>
          <w:p w14:paraId="2ACEF310" w14:textId="455C72F2" w:rsidR="001C409A" w:rsidRPr="0050622B" w:rsidRDefault="0050622B" w:rsidP="001C409A">
            <w:pPr>
              <w:rPr>
                <w:rFonts w:ascii="Arial" w:hAnsi="Arial" w:cs="Arial"/>
                <w:color w:val="000000"/>
              </w:rPr>
            </w:pPr>
            <w:r w:rsidRPr="0050622B">
              <w:rPr>
                <w:rFonts w:ascii="Arial" w:hAnsi="Arial" w:cs="Arial"/>
                <w:color w:val="000000"/>
              </w:rPr>
              <w:t>Transports Cl</w:t>
            </w:r>
            <w:r w:rsidRPr="0050622B">
              <w:rPr>
                <w:rFonts w:ascii="Arial" w:hAnsi="Arial" w:cs="Arial"/>
                <w:color w:val="000000"/>
                <w:vertAlign w:val="superscript"/>
              </w:rPr>
              <w:t xml:space="preserve">- </w:t>
            </w:r>
            <w:r w:rsidRPr="0050622B">
              <w:rPr>
                <w:rFonts w:ascii="Arial" w:hAnsi="Arial" w:cs="Arial"/>
                <w:color w:val="000000"/>
              </w:rPr>
              <w:t xml:space="preserve">(chloride) ions </w:t>
            </w:r>
            <w:r>
              <w:rPr>
                <w:rFonts w:ascii="Arial" w:hAnsi="Arial" w:cs="Arial"/>
                <w:color w:val="000000"/>
              </w:rPr>
              <w:t>across cell membranes</w:t>
            </w:r>
            <w:r w:rsidR="00782C48">
              <w:rPr>
                <w:rFonts w:ascii="Arial" w:hAnsi="Arial" w:cs="Arial"/>
                <w:color w:val="000000"/>
              </w:rPr>
              <w:t xml:space="preserve"> through a channel</w:t>
            </w:r>
          </w:p>
        </w:tc>
        <w:tc>
          <w:tcPr>
            <w:tcW w:w="3510" w:type="dxa"/>
          </w:tcPr>
          <w:p w14:paraId="17B37831" w14:textId="16448356" w:rsidR="001C409A" w:rsidRDefault="001C409A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C409A">
              <w:rPr>
                <w:rFonts w:ascii="Arial" w:hAnsi="Arial" w:cs="Arial"/>
                <w:color w:val="000000"/>
              </w:rPr>
              <w:t>Genetic mutation causes loss of function</w:t>
            </w:r>
            <w:r w:rsidR="0050622B">
              <w:rPr>
                <w:rFonts w:ascii="Arial" w:hAnsi="Arial" w:cs="Arial"/>
                <w:color w:val="000000"/>
              </w:rPr>
              <w:t>. T</w:t>
            </w:r>
            <w:r w:rsidR="0020202C">
              <w:rPr>
                <w:rFonts w:ascii="Arial" w:hAnsi="Arial" w:cs="Arial"/>
                <w:color w:val="000000"/>
              </w:rPr>
              <w:t>he t</w:t>
            </w:r>
            <w:r w:rsidR="0050622B">
              <w:rPr>
                <w:rFonts w:ascii="Arial" w:hAnsi="Arial" w:cs="Arial"/>
                <w:color w:val="000000"/>
              </w:rPr>
              <w:t xml:space="preserve">ransport channel becomes blocked so </w:t>
            </w:r>
            <w:r w:rsidR="00782C48">
              <w:rPr>
                <w:rFonts w:ascii="Arial" w:hAnsi="Arial" w:cs="Arial"/>
                <w:color w:val="000000"/>
              </w:rPr>
              <w:t xml:space="preserve">the ion </w:t>
            </w:r>
            <w:r w:rsidR="0050622B">
              <w:rPr>
                <w:rFonts w:ascii="Arial" w:hAnsi="Arial" w:cs="Arial"/>
                <w:color w:val="000000"/>
              </w:rPr>
              <w:t>cannot pass in</w:t>
            </w:r>
            <w:r w:rsidR="0020202C">
              <w:rPr>
                <w:rFonts w:ascii="Arial" w:hAnsi="Arial" w:cs="Arial"/>
                <w:color w:val="000000"/>
              </w:rPr>
              <w:t>/</w:t>
            </w:r>
            <w:r w:rsidR="0050622B">
              <w:rPr>
                <w:rFonts w:ascii="Arial" w:hAnsi="Arial" w:cs="Arial"/>
                <w:color w:val="000000"/>
              </w:rPr>
              <w:t>out of cell</w:t>
            </w:r>
            <w:r w:rsidR="0020202C">
              <w:rPr>
                <w:rFonts w:ascii="Arial" w:hAnsi="Arial" w:cs="Arial"/>
                <w:color w:val="000000"/>
              </w:rPr>
              <w:t>, which causes salt and water imbalance</w:t>
            </w:r>
            <w:r w:rsidR="00782C48">
              <w:rPr>
                <w:rFonts w:ascii="Arial" w:hAnsi="Arial" w:cs="Arial"/>
                <w:color w:val="000000"/>
              </w:rPr>
              <w:t xml:space="preserve">. </w:t>
            </w:r>
            <w:r w:rsidR="0020202C">
              <w:rPr>
                <w:rFonts w:ascii="Arial" w:hAnsi="Arial" w:cs="Arial"/>
                <w:color w:val="000000"/>
              </w:rPr>
              <w:t>This r</w:t>
            </w:r>
            <w:r w:rsidR="0050622B">
              <w:rPr>
                <w:rFonts w:ascii="Arial" w:hAnsi="Arial" w:cs="Arial"/>
                <w:color w:val="000000"/>
              </w:rPr>
              <w:t>esult</w:t>
            </w:r>
            <w:r w:rsidR="00782C48">
              <w:rPr>
                <w:rFonts w:ascii="Arial" w:hAnsi="Arial" w:cs="Arial"/>
                <w:color w:val="000000"/>
              </w:rPr>
              <w:t xml:space="preserve">s </w:t>
            </w:r>
            <w:r w:rsidR="0050622B">
              <w:rPr>
                <w:rFonts w:ascii="Arial" w:hAnsi="Arial" w:cs="Arial"/>
                <w:color w:val="000000"/>
              </w:rPr>
              <w:t>in thick</w:t>
            </w:r>
            <w:r w:rsidR="0020202C">
              <w:rPr>
                <w:rFonts w:ascii="Arial" w:hAnsi="Arial" w:cs="Arial"/>
                <w:color w:val="000000"/>
              </w:rPr>
              <w:t>, dehydrated</w:t>
            </w:r>
            <w:r w:rsidR="0050622B">
              <w:rPr>
                <w:rFonts w:ascii="Arial" w:hAnsi="Arial" w:cs="Arial"/>
                <w:color w:val="000000"/>
              </w:rPr>
              <w:t xml:space="preserve"> lung mucus</w:t>
            </w:r>
          </w:p>
        </w:tc>
      </w:tr>
      <w:tr w:rsidR="005F2D28" w14:paraId="1356DB70" w14:textId="38B760FA" w:rsidTr="005F2D28">
        <w:tc>
          <w:tcPr>
            <w:tcW w:w="2155" w:type="dxa"/>
          </w:tcPr>
          <w:p w14:paraId="05E04318" w14:textId="2D6A2AF6" w:rsidR="001C409A" w:rsidRPr="001C409A" w:rsidRDefault="001C409A" w:rsidP="001C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Cataract</w:t>
            </w:r>
          </w:p>
        </w:tc>
        <w:tc>
          <w:tcPr>
            <w:tcW w:w="1890" w:type="dxa"/>
          </w:tcPr>
          <w:p w14:paraId="077AAB37" w14:textId="7C8505C0" w:rsidR="001C409A" w:rsidRPr="001C409A" w:rsidRDefault="0050622B" w:rsidP="001C4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c</w:t>
            </w:r>
            <w:r w:rsidR="001C409A"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rystallin</w:t>
            </w:r>
            <w:r w:rsid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s</w:t>
            </w:r>
          </w:p>
        </w:tc>
        <w:tc>
          <w:tcPr>
            <w:tcW w:w="2070" w:type="dxa"/>
          </w:tcPr>
          <w:p w14:paraId="08071900" w14:textId="70A43C41" w:rsidR="001C409A" w:rsidRPr="0050622B" w:rsidRDefault="0050622B" w:rsidP="001C409A">
            <w:pPr>
              <w:rPr>
                <w:rFonts w:ascii="Arial" w:hAnsi="Arial" w:cs="Arial"/>
                <w:color w:val="000000"/>
              </w:rPr>
            </w:pPr>
            <w:r w:rsidRPr="0050622B">
              <w:rPr>
                <w:rFonts w:ascii="Arial" w:hAnsi="Arial" w:cs="Arial"/>
                <w:color w:val="000000"/>
              </w:rPr>
              <w:t>Structural protein</w:t>
            </w:r>
            <w:r w:rsidR="006C457E">
              <w:rPr>
                <w:rFonts w:ascii="Arial" w:hAnsi="Arial" w:cs="Arial"/>
                <w:color w:val="000000"/>
              </w:rPr>
              <w:t xml:space="preserve"> </w:t>
            </w:r>
            <w:r w:rsidRPr="0050622B">
              <w:rPr>
                <w:rFonts w:ascii="Arial" w:hAnsi="Arial" w:cs="Arial"/>
                <w:color w:val="000000"/>
              </w:rPr>
              <w:t xml:space="preserve">in </w:t>
            </w:r>
            <w:r w:rsidR="00067060">
              <w:rPr>
                <w:rFonts w:ascii="Arial" w:hAnsi="Arial" w:cs="Arial"/>
                <w:color w:val="000000"/>
              </w:rPr>
              <w:t xml:space="preserve">eye </w:t>
            </w:r>
            <w:r w:rsidRPr="0050622B">
              <w:rPr>
                <w:rFonts w:ascii="Arial" w:hAnsi="Arial" w:cs="Arial"/>
                <w:color w:val="000000"/>
              </w:rPr>
              <w:t xml:space="preserve">lens that </w:t>
            </w:r>
            <w:r w:rsidR="006C457E">
              <w:rPr>
                <w:rFonts w:ascii="Arial" w:hAnsi="Arial" w:cs="Arial"/>
                <w:color w:val="000000"/>
              </w:rPr>
              <w:t xml:space="preserve">helps </w:t>
            </w:r>
            <w:r w:rsidRPr="0050622B">
              <w:rPr>
                <w:rFonts w:ascii="Arial" w:hAnsi="Arial" w:cs="Arial"/>
                <w:color w:val="000000"/>
              </w:rPr>
              <w:t>refract</w:t>
            </w:r>
            <w:r w:rsidR="006C457E">
              <w:rPr>
                <w:rFonts w:ascii="Arial" w:hAnsi="Arial" w:cs="Arial"/>
                <w:color w:val="000000"/>
              </w:rPr>
              <w:t xml:space="preserve"> light</w:t>
            </w:r>
            <w:bookmarkStart w:id="0" w:name="_GoBack"/>
            <w:bookmarkEnd w:id="0"/>
          </w:p>
        </w:tc>
        <w:tc>
          <w:tcPr>
            <w:tcW w:w="3510" w:type="dxa"/>
          </w:tcPr>
          <w:p w14:paraId="0DAB162B" w14:textId="4F5ADF4E" w:rsidR="001C409A" w:rsidRPr="0050622B" w:rsidRDefault="0050622B" w:rsidP="001C409A">
            <w:pPr>
              <w:rPr>
                <w:rFonts w:ascii="Arial" w:hAnsi="Arial" w:cs="Arial"/>
                <w:color w:val="000000"/>
              </w:rPr>
            </w:pPr>
            <w:r w:rsidRPr="0050622B">
              <w:rPr>
                <w:rFonts w:ascii="Arial" w:hAnsi="Arial" w:cs="Arial"/>
                <w:color w:val="000000"/>
              </w:rPr>
              <w:t xml:space="preserve">Crystallins </w:t>
            </w:r>
            <w:r w:rsidR="00F247F5">
              <w:rPr>
                <w:rFonts w:ascii="Arial" w:hAnsi="Arial" w:cs="Arial"/>
                <w:color w:val="000000"/>
              </w:rPr>
              <w:t>clump together (</w:t>
            </w:r>
            <w:r w:rsidRPr="0050622B">
              <w:rPr>
                <w:rFonts w:ascii="Arial" w:hAnsi="Arial" w:cs="Arial"/>
                <w:color w:val="000000"/>
              </w:rPr>
              <w:t>aggregate</w:t>
            </w:r>
            <w:r w:rsidR="00F247F5">
              <w:rPr>
                <w:rFonts w:ascii="Arial" w:hAnsi="Arial" w:cs="Arial"/>
                <w:color w:val="000000"/>
              </w:rPr>
              <w:t>)</w:t>
            </w:r>
            <w:r w:rsidR="00067060">
              <w:rPr>
                <w:rFonts w:ascii="Arial" w:hAnsi="Arial" w:cs="Arial"/>
                <w:color w:val="000000"/>
              </w:rPr>
              <w:t xml:space="preserve"> with age or other causes</w:t>
            </w:r>
            <w:r w:rsidRPr="0050622B">
              <w:rPr>
                <w:rFonts w:ascii="Arial" w:hAnsi="Arial" w:cs="Arial"/>
                <w:color w:val="000000"/>
              </w:rPr>
              <w:t>, causing light to scatter rather than focus</w:t>
            </w:r>
            <w:r w:rsidR="0020202C">
              <w:rPr>
                <w:rFonts w:ascii="Arial" w:hAnsi="Arial" w:cs="Arial"/>
                <w:color w:val="000000"/>
              </w:rPr>
              <w:t xml:space="preserve"> and eye lenses to be cloudy/opaque</w:t>
            </w:r>
          </w:p>
        </w:tc>
      </w:tr>
      <w:tr w:rsidR="005F2D28" w14:paraId="1E0BE8A8" w14:textId="7B3956D1" w:rsidTr="005F2D28">
        <w:tc>
          <w:tcPr>
            <w:tcW w:w="2155" w:type="dxa"/>
          </w:tcPr>
          <w:p w14:paraId="062D0147" w14:textId="7D2B2955" w:rsidR="001C409A" w:rsidRPr="001C409A" w:rsidRDefault="001C409A" w:rsidP="001C409A">
            <w:pPr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Sickle Cell anemia</w:t>
            </w:r>
          </w:p>
        </w:tc>
        <w:tc>
          <w:tcPr>
            <w:tcW w:w="1890" w:type="dxa"/>
          </w:tcPr>
          <w:p w14:paraId="0796AD01" w14:textId="14A345C2" w:rsidR="001C409A" w:rsidRPr="001C409A" w:rsidRDefault="001C409A" w:rsidP="001C409A">
            <w:pPr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h</w:t>
            </w:r>
            <w:r w:rsidRPr="001C409A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emoglobin </w:t>
            </w:r>
          </w:p>
        </w:tc>
        <w:tc>
          <w:tcPr>
            <w:tcW w:w="2070" w:type="dxa"/>
          </w:tcPr>
          <w:p w14:paraId="3A77B949" w14:textId="65904D7E" w:rsidR="001C409A" w:rsidRPr="00FF4871" w:rsidRDefault="00FF4871" w:rsidP="001C409A">
            <w:pPr>
              <w:rPr>
                <w:rFonts w:ascii="Arial" w:hAnsi="Arial" w:cs="Arial"/>
                <w:color w:val="000000"/>
              </w:rPr>
            </w:pPr>
            <w:r w:rsidRPr="00FF4871">
              <w:rPr>
                <w:rFonts w:ascii="Arial" w:hAnsi="Arial" w:cs="Arial"/>
                <w:color w:val="000000"/>
              </w:rPr>
              <w:t>Binds and transports oxygen in red blood cells</w:t>
            </w:r>
          </w:p>
        </w:tc>
        <w:tc>
          <w:tcPr>
            <w:tcW w:w="3510" w:type="dxa"/>
          </w:tcPr>
          <w:p w14:paraId="3D5764C8" w14:textId="23C36167" w:rsidR="001C409A" w:rsidRDefault="001C409A" w:rsidP="001C40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C409A">
              <w:rPr>
                <w:rFonts w:ascii="Arial" w:hAnsi="Arial" w:cs="Arial"/>
                <w:color w:val="000000"/>
              </w:rPr>
              <w:t xml:space="preserve">Genetic mutation causes </w:t>
            </w:r>
            <w:r w:rsidR="00FF4871">
              <w:rPr>
                <w:rFonts w:ascii="Arial" w:hAnsi="Arial" w:cs="Arial"/>
                <w:color w:val="000000"/>
              </w:rPr>
              <w:t xml:space="preserve">mutation that makes hemoglobin aggregate when </w:t>
            </w:r>
            <w:r w:rsidR="00F247F5">
              <w:rPr>
                <w:rFonts w:ascii="Arial" w:hAnsi="Arial" w:cs="Arial"/>
                <w:color w:val="000000"/>
              </w:rPr>
              <w:t>not transporting oxygen</w:t>
            </w:r>
            <w:r w:rsidR="00FF4871">
              <w:rPr>
                <w:rFonts w:ascii="Arial" w:hAnsi="Arial" w:cs="Arial"/>
                <w:color w:val="000000"/>
              </w:rPr>
              <w:t>, making it clump with other hemoglobin to form insoluble fibers that cause the deformed sickle shape of red blood cells</w:t>
            </w:r>
          </w:p>
        </w:tc>
      </w:tr>
    </w:tbl>
    <w:p w14:paraId="5B8B9119" w14:textId="21D0A3BC" w:rsidR="00EE55CA" w:rsidRPr="00434C1E" w:rsidRDefault="00EE55CA" w:rsidP="00FF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C261DF7" w14:textId="75B75976" w:rsidR="00434C1E" w:rsidRPr="006B764D" w:rsidRDefault="00434C1E" w:rsidP="00FF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B764D">
        <w:rPr>
          <w:rFonts w:ascii="Arial" w:hAnsi="Arial" w:cs="Arial"/>
          <w:b/>
          <w:bCs/>
        </w:rPr>
        <w:t xml:space="preserve">How </w:t>
      </w:r>
      <w:r w:rsidR="00785228" w:rsidRPr="006B764D">
        <w:rPr>
          <w:rFonts w:ascii="Arial" w:hAnsi="Arial" w:cs="Arial"/>
          <w:b/>
          <w:bCs/>
        </w:rPr>
        <w:t>Proteins Misfold</w:t>
      </w:r>
    </w:p>
    <w:p w14:paraId="34577299" w14:textId="77777777" w:rsidR="00785228" w:rsidRPr="006B764D" w:rsidRDefault="00785228" w:rsidP="0078522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  <w:b/>
          <w:bCs/>
        </w:rPr>
        <w:t>Hereditary gene mutations:</w:t>
      </w:r>
      <w:r w:rsidRPr="006B764D">
        <w:rPr>
          <w:rFonts w:ascii="Arial" w:hAnsi="Arial" w:cs="Arial"/>
        </w:rPr>
        <w:t xml:space="preserve"> mutations in DNA alter the amino acid sequence, which can cause the following:</w:t>
      </w:r>
    </w:p>
    <w:p w14:paraId="19D41C12" w14:textId="77777777" w:rsidR="00785228" w:rsidRPr="006B764D" w:rsidRDefault="00785228" w:rsidP="0078522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</w:rPr>
        <w:t xml:space="preserve">Make it more likely for protein to misfold </w:t>
      </w:r>
    </w:p>
    <w:p w14:paraId="794592C3" w14:textId="6CAD2975" w:rsidR="00785228" w:rsidRPr="006B764D" w:rsidRDefault="00785228" w:rsidP="0078522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</w:rPr>
        <w:t xml:space="preserve">Make </w:t>
      </w:r>
      <w:r w:rsidR="006B764D" w:rsidRPr="006B764D">
        <w:rPr>
          <w:rFonts w:ascii="Arial" w:hAnsi="Arial" w:cs="Arial"/>
        </w:rPr>
        <w:t xml:space="preserve">the </w:t>
      </w:r>
      <w:r w:rsidRPr="006B764D">
        <w:rPr>
          <w:rFonts w:ascii="Arial" w:hAnsi="Arial" w:cs="Arial"/>
        </w:rPr>
        <w:t>protein lose its ability to function</w:t>
      </w:r>
    </w:p>
    <w:p w14:paraId="7D1C33D4" w14:textId="77777777" w:rsidR="00785228" w:rsidRPr="006B764D" w:rsidRDefault="00785228" w:rsidP="0078522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  <w:b/>
          <w:bCs/>
        </w:rPr>
        <w:t>Sporadic misfolding:</w:t>
      </w:r>
      <w:r w:rsidRPr="006B764D">
        <w:rPr>
          <w:rFonts w:ascii="Arial" w:hAnsi="Arial" w:cs="Arial"/>
        </w:rPr>
        <w:t xml:space="preserve"> because of cellular conditions, the protein spontaneously converts to its dangerous misfolded form. This can be caused by the following:</w:t>
      </w:r>
    </w:p>
    <w:p w14:paraId="3DFD48EC" w14:textId="77777777" w:rsidR="00785228" w:rsidRPr="006B764D" w:rsidRDefault="00785228" w:rsidP="00785228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</w:rPr>
        <w:t>Purely random unluckiness</w:t>
      </w:r>
    </w:p>
    <w:p w14:paraId="38E357C8" w14:textId="77777777" w:rsidR="00785228" w:rsidRPr="006B764D" w:rsidRDefault="00785228" w:rsidP="00785228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</w:rPr>
        <w:t>Sometimes the cell’s protein-making machine, called a ribosome, makes mistakes, resulting in amino acid mutations that may misfold easier</w:t>
      </w:r>
    </w:p>
    <w:p w14:paraId="04AB6987" w14:textId="77777777" w:rsidR="00785228" w:rsidRPr="006B764D" w:rsidRDefault="00785228" w:rsidP="00785228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</w:rPr>
        <w:t>Regardless, cells are prepared, and have mechanisms to find and destroy bad proteins (using the proteasome), or to fix their fold (using chaperone proteins)</w:t>
      </w:r>
    </w:p>
    <w:p w14:paraId="3FFA9BBD" w14:textId="3E69EB58" w:rsidR="00DD49EB" w:rsidRPr="00DD49EB" w:rsidRDefault="00785228" w:rsidP="00DD49E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764D">
        <w:rPr>
          <w:rFonts w:ascii="Arial" w:hAnsi="Arial" w:cs="Arial"/>
          <w:b/>
          <w:bCs/>
        </w:rPr>
        <w:t>Acquired misfolded protein:</w:t>
      </w:r>
      <w:r w:rsidRPr="006B764D">
        <w:rPr>
          <w:rFonts w:ascii="Arial" w:hAnsi="Arial" w:cs="Arial"/>
        </w:rPr>
        <w:t xml:space="preserve"> in rare cases (such as consuming nervous tissue containing prions), proteins from other sources can convert healthy proteins to the misfolded state</w:t>
      </w:r>
    </w:p>
    <w:p w14:paraId="7BF7C4F1" w14:textId="57425BCB" w:rsidR="00434C1E" w:rsidRPr="00434C1E" w:rsidRDefault="00434C1E" w:rsidP="00FF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7AE701" w14:textId="384808F7" w:rsidR="00253683" w:rsidRPr="00434C1E" w:rsidRDefault="00253683" w:rsidP="00FF4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253683" w:rsidRPr="0043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C46"/>
    <w:multiLevelType w:val="multilevel"/>
    <w:tmpl w:val="6E5E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1F1E"/>
    <w:multiLevelType w:val="hybridMultilevel"/>
    <w:tmpl w:val="9A1A8480"/>
    <w:lvl w:ilvl="0" w:tplc="F87E88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0E31E1"/>
    <w:multiLevelType w:val="hybridMultilevel"/>
    <w:tmpl w:val="98AA5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923C4"/>
    <w:multiLevelType w:val="hybridMultilevel"/>
    <w:tmpl w:val="76C028F0"/>
    <w:lvl w:ilvl="0" w:tplc="E12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7E2214"/>
    <w:multiLevelType w:val="hybridMultilevel"/>
    <w:tmpl w:val="99AA82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82D0E4C0">
      <w:start w:val="1"/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5230"/>
    <w:multiLevelType w:val="hybridMultilevel"/>
    <w:tmpl w:val="66E86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CA"/>
    <w:rsid w:val="0005009D"/>
    <w:rsid w:val="00067060"/>
    <w:rsid w:val="000A7B00"/>
    <w:rsid w:val="0011588C"/>
    <w:rsid w:val="001B3365"/>
    <w:rsid w:val="001C409A"/>
    <w:rsid w:val="0020202C"/>
    <w:rsid w:val="00253683"/>
    <w:rsid w:val="00434C1E"/>
    <w:rsid w:val="0050622B"/>
    <w:rsid w:val="0057590B"/>
    <w:rsid w:val="005F2D28"/>
    <w:rsid w:val="006B764D"/>
    <w:rsid w:val="006C457E"/>
    <w:rsid w:val="00782C48"/>
    <w:rsid w:val="00785228"/>
    <w:rsid w:val="007B62B9"/>
    <w:rsid w:val="00813364"/>
    <w:rsid w:val="0082115E"/>
    <w:rsid w:val="008B2E67"/>
    <w:rsid w:val="00940B6D"/>
    <w:rsid w:val="00A1150C"/>
    <w:rsid w:val="00A323D9"/>
    <w:rsid w:val="00A81299"/>
    <w:rsid w:val="00B40040"/>
    <w:rsid w:val="00CA290D"/>
    <w:rsid w:val="00D878AC"/>
    <w:rsid w:val="00D959DE"/>
    <w:rsid w:val="00DA1514"/>
    <w:rsid w:val="00DD49EB"/>
    <w:rsid w:val="00EA61BC"/>
    <w:rsid w:val="00EE55CA"/>
    <w:rsid w:val="00F247F5"/>
    <w:rsid w:val="00FD6636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EDE4"/>
  <w15:chartTrackingRefBased/>
  <w15:docId w15:val="{CF8BD2FC-E029-4B90-A325-27EF8831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5CA"/>
    <w:pPr>
      <w:ind w:left="720"/>
      <w:contextualSpacing/>
    </w:pPr>
  </w:style>
  <w:style w:type="table" w:styleId="TableGrid">
    <w:name w:val="Table Grid"/>
    <w:basedOn w:val="TableNormal"/>
    <w:uiPriority w:val="39"/>
    <w:rsid w:val="001C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150C"/>
    <w:rPr>
      <w:i/>
      <w:iCs/>
    </w:rPr>
  </w:style>
  <w:style w:type="character" w:styleId="Hyperlink">
    <w:name w:val="Hyperlink"/>
    <w:basedOn w:val="DefaultParagraphFont"/>
    <w:uiPriority w:val="99"/>
    <w:unhideWhenUsed/>
    <w:rsid w:val="002536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9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Lannah Abasi</dc:creator>
  <cp:keywords/>
  <dc:description/>
  <cp:lastModifiedBy>Lannah Abasi</cp:lastModifiedBy>
  <cp:revision>11</cp:revision>
  <dcterms:created xsi:type="dcterms:W3CDTF">2020-11-01T01:34:00Z</dcterms:created>
  <dcterms:modified xsi:type="dcterms:W3CDTF">2020-11-05T08:10:00Z</dcterms:modified>
</cp:coreProperties>
</file>