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1A915" w14:textId="4F82FA38" w:rsidR="00B671BE" w:rsidRPr="00B671BE" w:rsidRDefault="00B671BE">
      <w:pPr>
        <w:rPr>
          <w:b/>
          <w:bCs/>
          <w:sz w:val="28"/>
          <w:szCs w:val="28"/>
        </w:rPr>
      </w:pPr>
      <w:r w:rsidRPr="00B671BE">
        <w:rPr>
          <w:b/>
          <w:bCs/>
          <w:sz w:val="28"/>
          <w:szCs w:val="28"/>
        </w:rPr>
        <w:t>Understanding the Physics of the Southern California Coastal Region</w:t>
      </w:r>
    </w:p>
    <w:p w14:paraId="3D444E43" w14:textId="537EA15F" w:rsidR="00E14C90" w:rsidRPr="007D37D2" w:rsidRDefault="00E14C90">
      <w:pPr>
        <w:rPr>
          <w:sz w:val="28"/>
          <w:szCs w:val="28"/>
        </w:rPr>
      </w:pPr>
      <w:r w:rsidRPr="007D37D2">
        <w:rPr>
          <w:sz w:val="28"/>
          <w:szCs w:val="28"/>
        </w:rPr>
        <w:t>The map below shows the mean current speed (white arrows) and salinity (color) during the Spring of</w:t>
      </w:r>
      <w:r w:rsidR="009E0B95">
        <w:rPr>
          <w:sz w:val="28"/>
          <w:szCs w:val="28"/>
        </w:rPr>
        <w:t>f</w:t>
      </w:r>
      <w:r w:rsidRPr="007D37D2">
        <w:rPr>
          <w:sz w:val="28"/>
          <w:szCs w:val="28"/>
        </w:rPr>
        <w:t xml:space="preserve"> the coast of Southern California. (ignore black arrows)</w:t>
      </w:r>
    </w:p>
    <w:p w14:paraId="2E9A0029" w14:textId="7D5DF2BE" w:rsidR="00E14C90" w:rsidRDefault="00E14C90" w:rsidP="00E14C90">
      <w:pPr>
        <w:jc w:val="center"/>
      </w:pPr>
      <w:r>
        <w:rPr>
          <w:noProof/>
        </w:rPr>
        <w:drawing>
          <wp:inline distT="0" distB="0" distL="0" distR="0" wp14:anchorId="4C13C135" wp14:editId="39CF241A">
            <wp:extent cx="4378976" cy="3390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84688" cy="33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66195" w14:textId="2C617523" w:rsidR="00E14C90" w:rsidRDefault="00E14C90" w:rsidP="00E14C90">
      <w:pPr>
        <w:jc w:val="center"/>
      </w:pPr>
    </w:p>
    <w:p w14:paraId="31D78147" w14:textId="4ACAF3E3" w:rsidR="00E14C90" w:rsidRPr="007D37D2" w:rsidRDefault="007D37D2" w:rsidP="00E14C90">
      <w:pPr>
        <w:rPr>
          <w:sz w:val="28"/>
          <w:szCs w:val="28"/>
        </w:rPr>
      </w:pPr>
      <w:r w:rsidRPr="007D37D2">
        <w:rPr>
          <w:sz w:val="28"/>
          <w:szCs w:val="28"/>
        </w:rPr>
        <w:t>Based on the videos you watched, what is driving increased salinity near the coast (orange spot)?</w:t>
      </w:r>
    </w:p>
    <w:p w14:paraId="6A4DEECA" w14:textId="5CEEF499" w:rsidR="00E14C90" w:rsidRPr="000D29AB" w:rsidRDefault="007D37D2" w:rsidP="007D37D2">
      <w:pPr>
        <w:rPr>
          <w:b/>
          <w:bCs/>
          <w:color w:val="FF0000"/>
        </w:rPr>
      </w:pPr>
      <w:r w:rsidRPr="000D29AB">
        <w:rPr>
          <w:color w:val="FF0000"/>
        </w:rPr>
        <w:t>Increased salinity is the result of</w:t>
      </w:r>
      <w:r w:rsidRPr="000D29AB">
        <w:rPr>
          <w:b/>
          <w:bCs/>
          <w:color w:val="FF0000"/>
        </w:rPr>
        <w:t xml:space="preserve"> </w:t>
      </w:r>
      <w:r w:rsidRPr="000D29AB">
        <w:rPr>
          <w:color w:val="FF0000"/>
        </w:rPr>
        <w:t>coastal</w:t>
      </w:r>
      <w:r w:rsidRPr="000D29AB">
        <w:rPr>
          <w:b/>
          <w:bCs/>
          <w:color w:val="FF0000"/>
        </w:rPr>
        <w:t xml:space="preserve"> upwelling</w:t>
      </w:r>
    </w:p>
    <w:p w14:paraId="562A796E" w14:textId="5036928F" w:rsidR="007D37D2" w:rsidRPr="000D29AB" w:rsidRDefault="007D37D2" w:rsidP="007D37D2">
      <w:pPr>
        <w:rPr>
          <w:b/>
          <w:bCs/>
          <w:color w:val="FF0000"/>
        </w:rPr>
      </w:pPr>
      <w:r w:rsidRPr="000D29AB">
        <w:rPr>
          <w:b/>
          <w:bCs/>
          <w:color w:val="FF0000"/>
        </w:rPr>
        <w:t xml:space="preserve">Upwelling </w:t>
      </w:r>
      <w:r w:rsidRPr="000D29AB">
        <w:rPr>
          <w:color w:val="FF0000"/>
        </w:rPr>
        <w:t>occurs when winds push surface waters away and water from depth rises to replace those waters. Upwelling bring up nutrients to the surface ocean.</w:t>
      </w:r>
    </w:p>
    <w:p w14:paraId="75503A12" w14:textId="579A062C" w:rsidR="00E14C90" w:rsidRPr="00B671BE" w:rsidRDefault="007D37D2" w:rsidP="00E14C90">
      <w:pPr>
        <w:rPr>
          <w:sz w:val="28"/>
          <w:szCs w:val="28"/>
        </w:rPr>
      </w:pPr>
      <w:r w:rsidRPr="00B671BE">
        <w:rPr>
          <w:sz w:val="28"/>
          <w:szCs w:val="28"/>
        </w:rPr>
        <w:t>What conditions may be associated with this increased salinity?</w:t>
      </w:r>
    </w:p>
    <w:p w14:paraId="4AEBB015" w14:textId="1CBDC663" w:rsidR="007D37D2" w:rsidRPr="000D29AB" w:rsidRDefault="007D37D2" w:rsidP="00E14C90">
      <w:pPr>
        <w:rPr>
          <w:color w:val="FF0000"/>
        </w:rPr>
      </w:pPr>
      <w:r w:rsidRPr="000D29AB">
        <w:rPr>
          <w:color w:val="FF0000"/>
        </w:rPr>
        <w:t>- Colder Temperatures</w:t>
      </w:r>
    </w:p>
    <w:p w14:paraId="6AB5579E" w14:textId="3F45ED20" w:rsidR="007D37D2" w:rsidRPr="000D29AB" w:rsidRDefault="007D37D2" w:rsidP="00E14C90">
      <w:pPr>
        <w:rPr>
          <w:color w:val="FF0000"/>
        </w:rPr>
      </w:pPr>
      <w:r w:rsidRPr="000D29AB">
        <w:rPr>
          <w:color w:val="FF0000"/>
        </w:rPr>
        <w:t>- Increased Nutrients</w:t>
      </w:r>
    </w:p>
    <w:p w14:paraId="78A6B3E5" w14:textId="2E21767B" w:rsidR="007D37D2" w:rsidRDefault="007D37D2" w:rsidP="00E14C90">
      <w:pPr>
        <w:rPr>
          <w:sz w:val="28"/>
          <w:szCs w:val="28"/>
        </w:rPr>
      </w:pPr>
      <w:r>
        <w:rPr>
          <w:sz w:val="28"/>
          <w:szCs w:val="28"/>
        </w:rPr>
        <w:t>What ocean feature is being shown by the longest white arrows (to the left of the orange spot)?</w:t>
      </w:r>
    </w:p>
    <w:p w14:paraId="54CB155D" w14:textId="155C9A43" w:rsidR="007D37D2" w:rsidRDefault="007D37D2" w:rsidP="00E14C90">
      <w:pPr>
        <w:rPr>
          <w:color w:val="FF0000"/>
        </w:rPr>
      </w:pPr>
      <w:r w:rsidRPr="000D29AB">
        <w:rPr>
          <w:color w:val="FF0000"/>
        </w:rPr>
        <w:t xml:space="preserve">This is an ocean surface current </w:t>
      </w:r>
      <w:r w:rsidR="000D29AB" w:rsidRPr="000D29AB">
        <w:rPr>
          <w:color w:val="FF0000"/>
        </w:rPr>
        <w:t>(It is the California Current)</w:t>
      </w:r>
    </w:p>
    <w:p w14:paraId="1C96BC55" w14:textId="5DC3C100" w:rsidR="00B671BE" w:rsidRDefault="00B671BE" w:rsidP="00E14C90">
      <w:pPr>
        <w:rPr>
          <w:color w:val="FF0000"/>
        </w:rPr>
      </w:pPr>
    </w:p>
    <w:p w14:paraId="39CFF8B7" w14:textId="360913D4" w:rsidR="00B671BE" w:rsidRDefault="00B671BE" w:rsidP="00E14C90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How s</w:t>
      </w:r>
      <w:r w:rsidRPr="00B671BE">
        <w:rPr>
          <w:b/>
          <w:bCs/>
          <w:sz w:val="28"/>
          <w:szCs w:val="28"/>
        </w:rPr>
        <w:t>eascapes drive changes at the base of the marine food web</w:t>
      </w:r>
    </w:p>
    <w:p w14:paraId="154A7958" w14:textId="2FD20F06" w:rsidR="00B671BE" w:rsidRDefault="003465AD" w:rsidP="00E14C90">
      <w:pPr>
        <w:rPr>
          <w:sz w:val="24"/>
          <w:szCs w:val="24"/>
        </w:rPr>
      </w:pPr>
      <w:r>
        <w:rPr>
          <w:sz w:val="24"/>
          <w:szCs w:val="24"/>
        </w:rPr>
        <w:t>Sufficient n</w:t>
      </w:r>
      <w:r w:rsidR="00B671BE">
        <w:rPr>
          <w:sz w:val="24"/>
          <w:szCs w:val="24"/>
        </w:rPr>
        <w:t xml:space="preserve">utrients and sunlight are </w:t>
      </w:r>
      <w:r>
        <w:rPr>
          <w:sz w:val="24"/>
          <w:szCs w:val="24"/>
        </w:rPr>
        <w:t>important</w:t>
      </w:r>
      <w:r w:rsidR="00B671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 </w:t>
      </w:r>
      <w:r w:rsidR="00B671BE">
        <w:rPr>
          <w:sz w:val="24"/>
          <w:szCs w:val="24"/>
        </w:rPr>
        <w:t xml:space="preserve">phytoplankton to grow. </w:t>
      </w:r>
      <w:r>
        <w:rPr>
          <w:sz w:val="24"/>
          <w:szCs w:val="24"/>
        </w:rPr>
        <w:t xml:space="preserve">Off the coast of California, the surface ocean tends to get sufficient sunlight year-round, thus, spatial patterns in </w:t>
      </w:r>
      <w:r>
        <w:rPr>
          <w:b/>
          <w:bCs/>
          <w:sz w:val="24"/>
          <w:szCs w:val="24"/>
        </w:rPr>
        <w:t xml:space="preserve">primary productivity </w:t>
      </w:r>
      <w:r>
        <w:rPr>
          <w:sz w:val="24"/>
          <w:szCs w:val="24"/>
        </w:rPr>
        <w:t>tend to be driven by changes in nutrient concentrations.</w:t>
      </w:r>
    </w:p>
    <w:p w14:paraId="14ACC972" w14:textId="40E249B2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>First, give a quick definition of primary productivity in the surface ocean:</w:t>
      </w:r>
    </w:p>
    <w:p w14:paraId="77D45510" w14:textId="77777777" w:rsidR="003465AD" w:rsidRPr="003465AD" w:rsidRDefault="003465AD" w:rsidP="00E14C90">
      <w:pPr>
        <w:rPr>
          <w:color w:val="FF0000"/>
        </w:rPr>
      </w:pPr>
      <w:r w:rsidRPr="003465AD">
        <w:rPr>
          <w:color w:val="FF0000"/>
        </w:rPr>
        <w:t xml:space="preserve">The total biomass/production of phytoplankton </w:t>
      </w:r>
    </w:p>
    <w:p w14:paraId="575B2FBE" w14:textId="03D52A06" w:rsidR="003465AD" w:rsidRPr="003465AD" w:rsidRDefault="003465AD" w:rsidP="00E14C90">
      <w:pPr>
        <w:rPr>
          <w:color w:val="FF0000"/>
        </w:rPr>
      </w:pPr>
      <w:r w:rsidRPr="003465AD">
        <w:rPr>
          <w:color w:val="FF0000"/>
        </w:rPr>
        <w:t>(generated through photosynthesis and acquisition of nutrients)</w:t>
      </w:r>
    </w:p>
    <w:p w14:paraId="23B9DA4F" w14:textId="2AA7AEF8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>Below</w:t>
      </w:r>
      <w:r w:rsidRPr="003465AD">
        <w:rPr>
          <w:sz w:val="28"/>
          <w:szCs w:val="28"/>
        </w:rPr>
        <w:t xml:space="preserve"> is a map of stations </w:t>
      </w:r>
      <w:proofErr w:type="gramStart"/>
      <w:r w:rsidRPr="003465AD">
        <w:rPr>
          <w:sz w:val="28"/>
          <w:szCs w:val="28"/>
        </w:rPr>
        <w:t>sampled</w:t>
      </w:r>
      <w:proofErr w:type="gramEnd"/>
      <w:r w:rsidRPr="003465AD">
        <w:rPr>
          <w:sz w:val="28"/>
          <w:szCs w:val="28"/>
        </w:rPr>
        <w:t xml:space="preserve"> every quarter (Winter, Spring, Summer, and Fall) by the California Cooperative Oceanic Fisheries Investigation (</w:t>
      </w:r>
      <w:proofErr w:type="spellStart"/>
      <w:r w:rsidRPr="003465AD">
        <w:rPr>
          <w:sz w:val="28"/>
          <w:szCs w:val="28"/>
        </w:rPr>
        <w:t>CalCOFI</w:t>
      </w:r>
      <w:proofErr w:type="spellEnd"/>
      <w:r w:rsidRPr="003465AD">
        <w:rPr>
          <w:sz w:val="28"/>
          <w:szCs w:val="28"/>
        </w:rPr>
        <w:t xml:space="preserve">) which has been going since 1949. </w:t>
      </w:r>
    </w:p>
    <w:p w14:paraId="1C71929E" w14:textId="65DE6B9D" w:rsidR="003465AD" w:rsidRDefault="00FD580D" w:rsidP="003465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D3638B" wp14:editId="1012693C">
                <wp:simplePos x="0" y="0"/>
                <wp:positionH relativeFrom="column">
                  <wp:posOffset>2076450</wp:posOffset>
                </wp:positionH>
                <wp:positionV relativeFrom="paragraph">
                  <wp:posOffset>754380</wp:posOffset>
                </wp:positionV>
                <wp:extent cx="790575" cy="447675"/>
                <wp:effectExtent l="38100" t="19050" r="952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A04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3.5pt;margin-top:59.4pt;width:62.25pt;height:35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" strokecolor="red" strokeweight="3pt">
                <v:stroke endarrow="block" joinstyle="miter"/>
              </v:shape>
            </w:pict>
          </mc:Fallback>
        </mc:AlternateContent>
      </w:r>
      <w:r w:rsidR="003465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12EE5" wp14:editId="6C9BB7FB">
                <wp:simplePos x="0" y="0"/>
                <wp:positionH relativeFrom="column">
                  <wp:posOffset>2733675</wp:posOffset>
                </wp:positionH>
                <wp:positionV relativeFrom="paragraph">
                  <wp:posOffset>1905</wp:posOffset>
                </wp:positionV>
                <wp:extent cx="828675" cy="885825"/>
                <wp:effectExtent l="19050" t="19050" r="47625" b="4762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88582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426202" id="Oval 3" o:spid="_x0000_s1026" style="position:absolute;margin-left:215.25pt;margin-top:.15pt;width:65.2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" filled="f" strokecolor="red" strokeweight="4.5pt">
                <v:stroke joinstyle="miter"/>
              </v:oval>
            </w:pict>
          </mc:Fallback>
        </mc:AlternateContent>
      </w:r>
      <w:r w:rsidR="003465AD">
        <w:rPr>
          <w:noProof/>
        </w:rPr>
        <w:drawing>
          <wp:inline distT="0" distB="0" distL="0" distR="0" wp14:anchorId="78FCCC28" wp14:editId="153116C4">
            <wp:extent cx="3752748" cy="2909983"/>
            <wp:effectExtent l="0" t="0" r="63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11" cy="29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695E7" w14:textId="2111886C" w:rsidR="003465AD" w:rsidRPr="003465AD" w:rsidRDefault="003465AD" w:rsidP="00E14C90">
      <w:pPr>
        <w:rPr>
          <w:sz w:val="28"/>
          <w:szCs w:val="28"/>
        </w:rPr>
      </w:pPr>
      <w:r w:rsidRPr="003465AD">
        <w:rPr>
          <w:sz w:val="28"/>
          <w:szCs w:val="28"/>
        </w:rPr>
        <w:t xml:space="preserve">On this map, </w:t>
      </w:r>
      <w:r>
        <w:rPr>
          <w:sz w:val="28"/>
          <w:szCs w:val="28"/>
        </w:rPr>
        <w:t xml:space="preserve">draw a </w:t>
      </w:r>
      <w:r w:rsidRPr="003465AD">
        <w:rPr>
          <w:sz w:val="28"/>
          <w:szCs w:val="28"/>
        </w:rPr>
        <w:t xml:space="preserve">circle </w:t>
      </w:r>
      <w:r>
        <w:rPr>
          <w:sz w:val="28"/>
          <w:szCs w:val="28"/>
        </w:rPr>
        <w:t>around the stations</w:t>
      </w:r>
      <w:r w:rsidRPr="00346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where </w:t>
      </w:r>
      <w:r w:rsidRPr="003465AD">
        <w:rPr>
          <w:sz w:val="28"/>
          <w:szCs w:val="28"/>
        </w:rPr>
        <w:t>you expect primary productivity to be highest in the region</w:t>
      </w:r>
      <w:r>
        <w:rPr>
          <w:sz w:val="28"/>
          <w:szCs w:val="28"/>
        </w:rPr>
        <w:t>. Why did you circle those stations?</w:t>
      </w:r>
    </w:p>
    <w:p w14:paraId="17B6CD46" w14:textId="12257B9B" w:rsidR="003465AD" w:rsidRDefault="00FD580D" w:rsidP="00E14C90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Students should be able to link that regions of increased upwelling should present favorable conditions for higher primary productivity</w:t>
      </w:r>
    </w:p>
    <w:p w14:paraId="188ADCE3" w14:textId="2248A4C4" w:rsidR="00FD580D" w:rsidRPr="00FD580D" w:rsidRDefault="00FD580D" w:rsidP="00E14C90">
      <w:pPr>
        <w:rPr>
          <w:sz w:val="28"/>
          <w:szCs w:val="28"/>
        </w:rPr>
      </w:pPr>
      <w:r>
        <w:rPr>
          <w:sz w:val="28"/>
          <w:szCs w:val="28"/>
        </w:rPr>
        <w:t>Now draw an arrow from highest to lowest productivity in the region</w:t>
      </w:r>
    </w:p>
    <w:p w14:paraId="10CB6414" w14:textId="1DB00B39" w:rsidR="00FD580D" w:rsidRDefault="00FD580D" w:rsidP="00E14C90">
      <w:pPr>
        <w:rPr>
          <w:sz w:val="28"/>
          <w:szCs w:val="28"/>
        </w:rPr>
      </w:pPr>
      <w:r>
        <w:rPr>
          <w:sz w:val="28"/>
          <w:szCs w:val="28"/>
        </w:rPr>
        <w:t>If you could fish anywhere in Southern California where do you think you would find the most fish? Why?</w:t>
      </w:r>
    </w:p>
    <w:p w14:paraId="505E63FE" w14:textId="05AB5696" w:rsidR="00FD580D" w:rsidRDefault="00FD580D" w:rsidP="00E14C90">
      <w:pPr>
        <w:rPr>
          <w:color w:val="FF0000"/>
        </w:rPr>
      </w:pPr>
      <w:r>
        <w:rPr>
          <w:color w:val="FF0000"/>
        </w:rPr>
        <w:t xml:space="preserve">You would likely find more fish in more productive waters. Higher levels of primary productivity should lead to increased productivity higher up the food chain. </w:t>
      </w:r>
    </w:p>
    <w:p w14:paraId="65A11719" w14:textId="6B0BFD36" w:rsidR="00FD580D" w:rsidRPr="00FD580D" w:rsidRDefault="00FD580D" w:rsidP="00E14C90">
      <w:pPr>
        <w:rPr>
          <w:sz w:val="28"/>
          <w:szCs w:val="28"/>
        </w:rPr>
      </w:pPr>
      <w:r w:rsidRPr="00FD580D">
        <w:rPr>
          <w:sz w:val="28"/>
          <w:szCs w:val="28"/>
        </w:rPr>
        <w:lastRenderedPageBreak/>
        <w:t>Below</w:t>
      </w:r>
      <w:r>
        <w:rPr>
          <w:sz w:val="28"/>
          <w:szCs w:val="28"/>
        </w:rPr>
        <w:t xml:space="preserve"> is a map of satellite measured chlorophyll (a proxy for primary productivity)</w:t>
      </w:r>
    </w:p>
    <w:p w14:paraId="192579E8" w14:textId="45FDE565" w:rsidR="00FD580D" w:rsidRDefault="00FD580D" w:rsidP="00FD580D">
      <w:pPr>
        <w:jc w:val="center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71F4CD7" wp14:editId="08E238AA">
            <wp:extent cx="4480560" cy="3733800"/>
            <wp:effectExtent l="0" t="0" r="0" b="0"/>
            <wp:docPr id="4" name="Picture 4" descr="Survival of Young Sardines Flushed Out to Open Ocean - 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rvival of Young Sardines Flushed Out to Open Ocean - E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6395F" w14:textId="17461F08" w:rsidR="00FD580D" w:rsidRDefault="00FD580D" w:rsidP="00FD580D">
      <w:pPr>
        <w:rPr>
          <w:color w:val="FF0000"/>
          <w:sz w:val="28"/>
          <w:szCs w:val="28"/>
        </w:rPr>
      </w:pPr>
    </w:p>
    <w:p w14:paraId="78214720" w14:textId="4B8B8E61" w:rsidR="00FD580D" w:rsidRDefault="00FD580D" w:rsidP="00FD580D">
      <w:pPr>
        <w:rPr>
          <w:sz w:val="28"/>
          <w:szCs w:val="28"/>
        </w:rPr>
      </w:pPr>
      <w:r w:rsidRPr="00FD580D">
        <w:rPr>
          <w:sz w:val="28"/>
          <w:szCs w:val="28"/>
        </w:rPr>
        <w:t xml:space="preserve">How do </w:t>
      </w:r>
      <w:r>
        <w:rPr>
          <w:sz w:val="28"/>
          <w:szCs w:val="28"/>
        </w:rPr>
        <w:t xml:space="preserve">the </w:t>
      </w:r>
      <w:r w:rsidRPr="00FD580D">
        <w:rPr>
          <w:sz w:val="28"/>
          <w:szCs w:val="28"/>
        </w:rPr>
        <w:t>actual patterns of primary productivity/chlorophyll vary compared to the circle</w:t>
      </w:r>
      <w:r>
        <w:rPr>
          <w:sz w:val="28"/>
          <w:szCs w:val="28"/>
        </w:rPr>
        <w:t>/arrow you drew on the previous figure</w:t>
      </w:r>
      <w:r w:rsidRPr="00FD580D">
        <w:rPr>
          <w:sz w:val="28"/>
          <w:szCs w:val="28"/>
        </w:rPr>
        <w:t>?</w:t>
      </w:r>
      <w:r>
        <w:rPr>
          <w:sz w:val="28"/>
          <w:szCs w:val="28"/>
        </w:rPr>
        <w:t xml:space="preserve"> What might be causing this difference?</w:t>
      </w:r>
    </w:p>
    <w:p w14:paraId="170A3803" w14:textId="22F19F85" w:rsidR="00FD580D" w:rsidRDefault="00FD580D" w:rsidP="00FD580D">
      <w:pPr>
        <w:rPr>
          <w:color w:val="FF0000"/>
        </w:rPr>
      </w:pPr>
      <w:proofErr w:type="gramStart"/>
      <w:r>
        <w:rPr>
          <w:color w:val="FF0000"/>
        </w:rPr>
        <w:t>Overall</w:t>
      </w:r>
      <w:proofErr w:type="gramEnd"/>
      <w:r>
        <w:rPr>
          <w:color w:val="FF0000"/>
        </w:rPr>
        <w:t xml:space="preserve"> the pattern looks similar, though students might point out the “curly” bits of productivity that are higher offshore than expected.</w:t>
      </w:r>
    </w:p>
    <w:p w14:paraId="17DF0C98" w14:textId="77777777" w:rsidR="00776E1C" w:rsidRDefault="00FD580D" w:rsidP="00FD580D">
      <w:pPr>
        <w:rPr>
          <w:color w:val="FF0000"/>
        </w:rPr>
      </w:pPr>
      <w:r>
        <w:rPr>
          <w:color w:val="FF0000"/>
        </w:rPr>
        <w:t xml:space="preserve">These are due to oceanic currents and eddies </w:t>
      </w:r>
    </w:p>
    <w:p w14:paraId="4C97F619" w14:textId="71B0C3FD" w:rsidR="00FD580D" w:rsidRDefault="00776E1C" w:rsidP="00FD580D">
      <w:pPr>
        <w:rPr>
          <w:color w:val="FF0000"/>
        </w:rPr>
      </w:pPr>
      <w:r>
        <w:rPr>
          <w:color w:val="FF0000"/>
        </w:rPr>
        <w:t xml:space="preserve">- </w:t>
      </w:r>
      <w:r w:rsidR="00FD580D">
        <w:rPr>
          <w:color w:val="FF0000"/>
        </w:rPr>
        <w:t>eddies are swirling masses of water that</w:t>
      </w:r>
      <w:r>
        <w:rPr>
          <w:color w:val="FF0000"/>
        </w:rPr>
        <w:t>,</w:t>
      </w:r>
      <w:r w:rsidR="00FD580D">
        <w:rPr>
          <w:color w:val="FF0000"/>
        </w:rPr>
        <w:t xml:space="preserve"> in our region</w:t>
      </w:r>
      <w:r>
        <w:rPr>
          <w:color w:val="FF0000"/>
        </w:rPr>
        <w:t>,</w:t>
      </w:r>
      <w:r w:rsidR="00FD580D">
        <w:rPr>
          <w:color w:val="FF0000"/>
        </w:rPr>
        <w:t xml:space="preserve"> tend to move from the coast to offshore, preserving </w:t>
      </w:r>
      <w:r>
        <w:rPr>
          <w:color w:val="FF0000"/>
        </w:rPr>
        <w:t>both the characteristics of the nearshore water, and potentially “entraining” phytoplankton, bringing them along to an new location</w:t>
      </w:r>
    </w:p>
    <w:p w14:paraId="255BC1CA" w14:textId="1DD0EA0D" w:rsidR="00776E1C" w:rsidRDefault="00776E1C" w:rsidP="00FD580D">
      <w:pPr>
        <w:rPr>
          <w:sz w:val="28"/>
          <w:szCs w:val="28"/>
        </w:rPr>
      </w:pPr>
      <w:r>
        <w:rPr>
          <w:sz w:val="28"/>
          <w:szCs w:val="28"/>
        </w:rPr>
        <w:t>Which features of this map do you expect to be consistent over time? Which are likely to vary?</w:t>
      </w:r>
    </w:p>
    <w:p w14:paraId="72AFA6FF" w14:textId="004F6858" w:rsidR="00776E1C" w:rsidRPr="00776E1C" w:rsidRDefault="00776E1C" w:rsidP="00FD580D">
      <w:pPr>
        <w:rPr>
          <w:color w:val="FF0000"/>
        </w:rPr>
      </w:pPr>
      <w:r>
        <w:rPr>
          <w:color w:val="FF0000"/>
        </w:rPr>
        <w:t xml:space="preserve">This is the trickiest question. </w:t>
      </w:r>
      <w:proofErr w:type="gramStart"/>
      <w:r>
        <w:rPr>
          <w:color w:val="FF0000"/>
        </w:rPr>
        <w:t>Overall</w:t>
      </w:r>
      <w:proofErr w:type="gramEnd"/>
      <w:r>
        <w:rPr>
          <w:color w:val="FF0000"/>
        </w:rPr>
        <w:t xml:space="preserve"> you would expect the bulk pattern (high productivity close to the shore, low productivity far away from shore) to remain consistent. </w:t>
      </w:r>
      <w:proofErr w:type="gramStart"/>
      <w:r>
        <w:rPr>
          <w:color w:val="FF0000"/>
        </w:rPr>
        <w:t>However</w:t>
      </w:r>
      <w:proofErr w:type="gramEnd"/>
      <w:r>
        <w:rPr>
          <w:color w:val="FF0000"/>
        </w:rPr>
        <w:t xml:space="preserve"> the ‘</w:t>
      </w:r>
      <w:proofErr w:type="spellStart"/>
      <w:r>
        <w:rPr>
          <w:color w:val="FF0000"/>
        </w:rPr>
        <w:t>wiggliness</w:t>
      </w:r>
      <w:proofErr w:type="spellEnd"/>
      <w:r>
        <w:rPr>
          <w:color w:val="FF0000"/>
        </w:rPr>
        <w:t xml:space="preserve">’ of that boundary is likely to change over time. Also, the eddies are constantly moving. </w:t>
      </w:r>
    </w:p>
    <w:sectPr w:rsidR="00776E1C" w:rsidRPr="00776E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C90"/>
    <w:rsid w:val="000D29AB"/>
    <w:rsid w:val="003465AD"/>
    <w:rsid w:val="00776E1C"/>
    <w:rsid w:val="007D37D2"/>
    <w:rsid w:val="009E0B95"/>
    <w:rsid w:val="00A81FF7"/>
    <w:rsid w:val="00B671BE"/>
    <w:rsid w:val="00BB312F"/>
    <w:rsid w:val="00E14C90"/>
    <w:rsid w:val="00FD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E26F6"/>
  <w15:chartTrackingRefBased/>
  <w15:docId w15:val="{A1C8ADF7-EE55-4FBC-97FD-DE875A298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3</Pages>
  <Words>478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Chase James</dc:creator>
  <cp:keywords/>
  <dc:description/>
  <cp:lastModifiedBy>Chase James</cp:lastModifiedBy>
  <cp:revision>1</cp:revision>
  <dcterms:created xsi:type="dcterms:W3CDTF">2020-10-28T17:50:00Z</dcterms:created>
  <dcterms:modified xsi:type="dcterms:W3CDTF">2020-10-28T20:18:00Z</dcterms:modified>
</cp:coreProperties>
</file>